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7E95174B" w:rsidR="00685F5F" w:rsidRPr="00050C5B" w:rsidRDefault="00685F5F" w:rsidP="00027503">
      <w:pPr>
        <w:pStyle w:val="Header"/>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#9</w:t>
      </w:r>
      <w:r w:rsidR="00377BFB">
        <w:rPr>
          <w:bCs/>
          <w:noProof w:val="0"/>
          <w:sz w:val="24"/>
          <w:szCs w:val="24"/>
        </w:rPr>
        <w:t>9</w:t>
      </w:r>
      <w:r w:rsidR="00494E38">
        <w:rPr>
          <w:bCs/>
          <w:noProof w:val="0"/>
          <w:sz w:val="24"/>
          <w:szCs w:val="24"/>
        </w:rPr>
        <w:t xml:space="preserve"> Meeting</w:t>
      </w:r>
      <w:r w:rsidR="00494E38">
        <w:rPr>
          <w:bCs/>
          <w:noProof w:val="0"/>
          <w:sz w:val="24"/>
          <w:szCs w:val="24"/>
        </w:rPr>
        <w:tab/>
      </w:r>
      <w:r w:rsidR="001358F1" w:rsidRPr="001358F1">
        <w:rPr>
          <w:bCs/>
          <w:noProof w:val="0"/>
          <w:sz w:val="24"/>
          <w:szCs w:val="24"/>
        </w:rPr>
        <w:t>R1-1912719</w:t>
      </w:r>
    </w:p>
    <w:bookmarkEnd w:id="0"/>
    <w:p w14:paraId="7FB9500D" w14:textId="681B4ECC" w:rsidR="00685F5F" w:rsidRDefault="00377BFB" w:rsidP="00027503">
      <w:pPr>
        <w:pStyle w:val="Header"/>
        <w:rPr>
          <w:bCs/>
          <w:sz w:val="24"/>
        </w:rPr>
      </w:pPr>
      <w:r>
        <w:rPr>
          <w:bCs/>
          <w:sz w:val="24"/>
        </w:rPr>
        <w:t>Reno</w:t>
      </w:r>
      <w:r w:rsidR="00494E38" w:rsidRPr="00494E38">
        <w:rPr>
          <w:bCs/>
          <w:sz w:val="24"/>
        </w:rPr>
        <w:t xml:space="preserve">, </w:t>
      </w:r>
      <w:r>
        <w:rPr>
          <w:bCs/>
          <w:sz w:val="24"/>
        </w:rPr>
        <w:t>U.S.A.,</w:t>
      </w:r>
      <w:r w:rsidR="00494E38" w:rsidRPr="00494E38">
        <w:rPr>
          <w:bCs/>
          <w:sz w:val="24"/>
        </w:rPr>
        <w:t xml:space="preserve"> </w:t>
      </w:r>
      <w:r w:rsidR="000010F4">
        <w:rPr>
          <w:bCs/>
          <w:sz w:val="24"/>
        </w:rPr>
        <w:t>1</w:t>
      </w:r>
      <w:r>
        <w:rPr>
          <w:bCs/>
          <w:sz w:val="24"/>
        </w:rPr>
        <w:t>8</w:t>
      </w:r>
      <w:r w:rsidR="00427EF8" w:rsidRPr="00427EF8">
        <w:rPr>
          <w:bCs/>
          <w:sz w:val="24"/>
          <w:vertAlign w:val="superscript"/>
        </w:rPr>
        <w:t>th</w:t>
      </w:r>
      <w:r w:rsidR="00427EF8">
        <w:rPr>
          <w:bCs/>
          <w:sz w:val="24"/>
        </w:rPr>
        <w:t xml:space="preserve"> – </w:t>
      </w:r>
      <w:r w:rsidR="001358F1">
        <w:rPr>
          <w:bCs/>
          <w:sz w:val="24"/>
        </w:rPr>
        <w:t>22</w:t>
      </w:r>
      <w:r w:rsidR="001358F1">
        <w:rPr>
          <w:bCs/>
          <w:sz w:val="24"/>
          <w:vertAlign w:val="superscript"/>
        </w:rPr>
        <w:t>nd</w:t>
      </w:r>
      <w:r w:rsidR="001358F1">
        <w:rPr>
          <w:bCs/>
          <w:sz w:val="24"/>
        </w:rPr>
        <w:t xml:space="preserve"> </w:t>
      </w:r>
      <w:r>
        <w:rPr>
          <w:bCs/>
          <w:sz w:val="24"/>
        </w:rPr>
        <w:t>November</w:t>
      </w:r>
      <w:r w:rsidR="00494E38" w:rsidRPr="00494E38">
        <w:rPr>
          <w:bCs/>
          <w:sz w:val="24"/>
        </w:rPr>
        <w:t xml:space="preserve"> 2019</w:t>
      </w:r>
      <w:bookmarkEnd w:id="1"/>
    </w:p>
    <w:p w14:paraId="23C1B972" w14:textId="77777777" w:rsidR="00494E38" w:rsidRPr="00E447CB" w:rsidRDefault="00494E38" w:rsidP="00027503">
      <w:pPr>
        <w:pStyle w:val="Header"/>
        <w:rPr>
          <w:bCs/>
          <w:noProof w:val="0"/>
          <w:sz w:val="24"/>
          <w:lang w:eastAsia="ja-JP"/>
        </w:rPr>
      </w:pPr>
    </w:p>
    <w:p w14:paraId="03411270" w14:textId="77777777" w:rsidR="00685F5F" w:rsidRPr="00E447CB" w:rsidRDefault="00685F5F" w:rsidP="00C5089A">
      <w:pPr>
        <w:pStyle w:val="CRCoverPage"/>
        <w:overflowPunct w:val="0"/>
        <w:autoSpaceDE w:val="0"/>
        <w:autoSpaceDN w:val="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Pr>
          <w:rFonts w:cs="Arial"/>
          <w:b/>
          <w:bCs/>
          <w:sz w:val="24"/>
          <w:lang w:val="en-US"/>
        </w:rPr>
        <w:t>7.2.8.2</w:t>
      </w:r>
    </w:p>
    <w:p w14:paraId="726D1525" w14:textId="77777777" w:rsidR="00685F5F" w:rsidRPr="00E447CB" w:rsidRDefault="00685F5F" w:rsidP="00C5089A">
      <w:pPr>
        <w:tabs>
          <w:tab w:val="left" w:pos="1985"/>
        </w:tabs>
        <w:overflowPunct w:val="0"/>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2" w:name="OLE_LINK1"/>
      <w:bookmarkStart w:id="3" w:name="OLE_LINK2"/>
      <w:r w:rsidRPr="00E447CB">
        <w:rPr>
          <w:rFonts w:ascii="Arial" w:hAnsi="Arial" w:cs="Arial"/>
          <w:b/>
          <w:bCs/>
          <w:sz w:val="24"/>
        </w:rPr>
        <w:t>Nokia</w:t>
      </w:r>
      <w:bookmarkEnd w:id="2"/>
      <w:bookmarkEnd w:id="3"/>
      <w:r w:rsidRPr="00E447CB">
        <w:rPr>
          <w:rFonts w:ascii="Arial" w:hAnsi="Arial" w:cs="Arial"/>
          <w:b/>
          <w:bCs/>
          <w:sz w:val="24"/>
        </w:rPr>
        <w:t>, Nokia Shanghai Bell</w:t>
      </w:r>
    </w:p>
    <w:p w14:paraId="5DD13111" w14:textId="77777777" w:rsidR="00685F5F" w:rsidRPr="00E447CB" w:rsidRDefault="00685F5F" w:rsidP="00C5089A">
      <w:pPr>
        <w:overflowPunct w:val="0"/>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Pr>
          <w:rFonts w:ascii="Arial" w:hAnsi="Arial" w:cs="Arial"/>
          <w:b/>
          <w:bCs/>
          <w:sz w:val="24"/>
        </w:rPr>
        <w:t xml:space="preserve">Enhancements </w:t>
      </w:r>
      <w:r w:rsidR="00997EF2">
        <w:rPr>
          <w:rFonts w:ascii="Arial" w:hAnsi="Arial" w:cs="Arial"/>
          <w:b/>
          <w:bCs/>
          <w:sz w:val="24"/>
        </w:rPr>
        <w:t>on Multi</w:t>
      </w:r>
      <w:r>
        <w:rPr>
          <w:rFonts w:ascii="Arial" w:hAnsi="Arial" w:cs="Arial"/>
          <w:b/>
          <w:bCs/>
          <w:sz w:val="24"/>
        </w:rPr>
        <w:t>-TRP/</w:t>
      </w:r>
      <w:r w:rsidR="00997EF2">
        <w:rPr>
          <w:rFonts w:ascii="Arial" w:hAnsi="Arial" w:cs="Arial"/>
          <w:b/>
          <w:bCs/>
          <w:sz w:val="24"/>
        </w:rPr>
        <w:t>Panel Transmission</w:t>
      </w:r>
    </w:p>
    <w:p w14:paraId="3D543710" w14:textId="77777777" w:rsidR="0034111C" w:rsidRPr="005C4C99" w:rsidRDefault="00787640" w:rsidP="00C5089A">
      <w:pPr>
        <w:overflowPunct w:val="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6C53867D" w:rsidR="00476429" w:rsidRPr="005C4C99" w:rsidRDefault="005973E7">
      <w:pPr>
        <w:pStyle w:val="Heading1"/>
        <w:numPr>
          <w:ilvl w:val="0"/>
          <w:numId w:val="4"/>
        </w:numPr>
        <w:ind w:left="567" w:hanging="567"/>
        <w:rPr>
          <w:lang w:val="en-US"/>
        </w:rPr>
      </w:pPr>
      <w:r>
        <w:rPr>
          <w:lang w:val="en-US"/>
        </w:rPr>
        <w:t xml:space="preserve">  </w:t>
      </w:r>
      <w:r w:rsidR="00EE7FA7" w:rsidRPr="005C4C99">
        <w:rPr>
          <w:lang w:val="en-US"/>
        </w:rPr>
        <w:t>Introduction</w:t>
      </w:r>
    </w:p>
    <w:p w14:paraId="0D70E51D" w14:textId="327F76DB" w:rsidR="00685F5F" w:rsidRPr="00DD62F4" w:rsidRDefault="009C1EFA" w:rsidP="00FB4C6A">
      <w:pPr>
        <w:overflowPunct w:val="0"/>
        <w:jc w:val="both"/>
        <w:rPr>
          <w:rFonts w:ascii="Times New Roman" w:hAnsi="Times New Roman" w:cs="Times New Roman"/>
          <w:szCs w:val="20"/>
          <w:lang w:eastAsia="ja-JP"/>
        </w:rPr>
      </w:pPr>
      <w:bookmarkStart w:id="4" w:name="_Hlk492027000"/>
      <w:r w:rsidRPr="00DD62F4">
        <w:rPr>
          <w:rFonts w:ascii="Times New Roman" w:hAnsi="Times New Roman" w:cs="Times New Roman"/>
          <w:szCs w:val="20"/>
          <w:lang w:eastAsia="ja-JP"/>
        </w:rPr>
        <w:t>The Rel-16 work item for enhancements on MIMO for NR includes an objective to extend specification support for</w:t>
      </w:r>
      <w:r w:rsidRPr="00DD62F4">
        <w:rPr>
          <w:rFonts w:ascii="Times New Roman" w:hAnsi="Times New Roman" w:cs="Times New Roman"/>
          <w:szCs w:val="20"/>
        </w:rPr>
        <w:t xml:space="preserve"> </w:t>
      </w:r>
      <w:r w:rsidR="001027B5" w:rsidRPr="00DD62F4">
        <w:rPr>
          <w:rFonts w:ascii="Times New Roman" w:hAnsi="Times New Roman" w:cs="Times New Roman"/>
          <w:szCs w:val="20"/>
        </w:rPr>
        <w:t>enhancements</w:t>
      </w:r>
      <w:r w:rsidRPr="00DD62F4">
        <w:rPr>
          <w:rFonts w:ascii="Times New Roman" w:hAnsi="Times New Roman" w:cs="Times New Roman"/>
          <w:szCs w:val="20"/>
          <w:lang w:eastAsia="ja-JP"/>
        </w:rPr>
        <w:t xml:space="preserve"> on multi-TRP/panel transmission. In RAN #81, the objective was updated to read as follows</w:t>
      </w:r>
      <w:r w:rsidR="00AB7750" w:rsidRPr="00DD62F4">
        <w:rPr>
          <w:rFonts w:ascii="Times New Roman" w:hAnsi="Times New Roman" w:cs="Times New Roman"/>
          <w:szCs w:val="20"/>
          <w:lang w:eastAsia="ja-JP"/>
        </w:rPr>
        <w:t xml:space="preserve"> </w:t>
      </w:r>
      <w:r w:rsidR="00AB7750" w:rsidRPr="00DD62F4">
        <w:rPr>
          <w:rFonts w:ascii="Times New Roman" w:hAnsi="Times New Roman" w:cs="Times New Roman"/>
          <w:szCs w:val="20"/>
          <w:lang w:eastAsia="ja-JP"/>
        </w:rPr>
        <w:fldChar w:fldCharType="begin"/>
      </w:r>
      <w:r w:rsidR="00AB7750" w:rsidRPr="00DD62F4">
        <w:rPr>
          <w:rFonts w:ascii="Times New Roman" w:hAnsi="Times New Roman" w:cs="Times New Roman"/>
          <w:szCs w:val="20"/>
          <w:lang w:eastAsia="ja-JP"/>
        </w:rPr>
        <w:instrText xml:space="preserve"> REF _Ref492382888 \r \h </w:instrText>
      </w:r>
      <w:r w:rsidR="00386AB3" w:rsidRPr="00DD62F4">
        <w:rPr>
          <w:rFonts w:ascii="Times New Roman" w:hAnsi="Times New Roman" w:cs="Times New Roman"/>
          <w:szCs w:val="20"/>
          <w:lang w:eastAsia="ja-JP"/>
        </w:rPr>
        <w:instrText xml:space="preserve"> \* MERGEFORMAT </w:instrText>
      </w:r>
      <w:r w:rsidR="00AB7750" w:rsidRPr="00DD62F4">
        <w:rPr>
          <w:rFonts w:ascii="Times New Roman" w:hAnsi="Times New Roman" w:cs="Times New Roman"/>
          <w:szCs w:val="20"/>
          <w:lang w:eastAsia="ja-JP"/>
        </w:rPr>
      </w:r>
      <w:r w:rsidR="00AB7750" w:rsidRPr="00DD62F4">
        <w:rPr>
          <w:rFonts w:ascii="Times New Roman" w:hAnsi="Times New Roman" w:cs="Times New Roman"/>
          <w:szCs w:val="20"/>
          <w:lang w:eastAsia="ja-JP"/>
        </w:rPr>
        <w:fldChar w:fldCharType="separate"/>
      </w:r>
      <w:r w:rsidR="006308CD">
        <w:rPr>
          <w:rFonts w:ascii="Times New Roman" w:hAnsi="Times New Roman" w:cs="Times New Roman"/>
          <w:szCs w:val="20"/>
          <w:lang w:eastAsia="ja-JP"/>
        </w:rPr>
        <w:t>[1]</w:t>
      </w:r>
      <w:r w:rsidR="00AB7750" w:rsidRPr="00DD62F4">
        <w:rPr>
          <w:rFonts w:ascii="Times New Roman" w:hAnsi="Times New Roman" w:cs="Times New Roman"/>
          <w:szCs w:val="20"/>
          <w:lang w:eastAsia="ja-JP"/>
        </w:rPr>
        <w:fldChar w:fldCharType="end"/>
      </w:r>
      <w:r w:rsidR="00AB7750" w:rsidRPr="00DD62F4">
        <w:rPr>
          <w:rFonts w:ascii="Times New Roman" w:hAnsi="Times New Roman" w:cs="Times New Roman"/>
          <w:szCs w:val="20"/>
          <w:lang w:eastAsia="ja-JP"/>
        </w:rPr>
        <w:t>:</w:t>
      </w:r>
    </w:p>
    <w:p w14:paraId="3F1245A1" w14:textId="77777777" w:rsidR="00AB0A48" w:rsidRPr="005A3FF1" w:rsidRDefault="00AB0A48" w:rsidP="00FB4C6A">
      <w:pPr>
        <w:numPr>
          <w:ilvl w:val="0"/>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Enhancements on multi-TRP/panel transmission including improved reliability and robustness with both ideal and non-ideal backhaul:</w:t>
      </w:r>
    </w:p>
    <w:p w14:paraId="3B05FEE4" w14:textId="77777777" w:rsidR="00AB0A48" w:rsidRPr="005A3FF1" w:rsidRDefault="00AB0A48" w:rsidP="00FB4C6A">
      <w:pPr>
        <w:numPr>
          <w:ilvl w:val="1"/>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Specify downlink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enhancement(s) for efficient support of non-coherent joint transmission</w:t>
      </w:r>
    </w:p>
    <w:p w14:paraId="70103CA7" w14:textId="77777777" w:rsidR="00AB0A48" w:rsidRPr="005A3FF1" w:rsidRDefault="00AB0A48" w:rsidP="00FB4C6A">
      <w:pPr>
        <w:numPr>
          <w:ilvl w:val="1"/>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Perform study and, if needed, specify enhancements on uplink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and/or reference signal(s) for non-coherent joint transmission</w:t>
      </w:r>
    </w:p>
    <w:p w14:paraId="39F3CBFA" w14:textId="77777777" w:rsidR="00AB0A48" w:rsidRPr="005A3FF1" w:rsidRDefault="00AB0A48" w:rsidP="00FB4C6A">
      <w:pPr>
        <w:numPr>
          <w:ilvl w:val="1"/>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Multi-TRP techniques for URLLC requirements are included in this WI</w:t>
      </w:r>
    </w:p>
    <w:p w14:paraId="58E512A8" w14:textId="77777777" w:rsidR="009F46FF" w:rsidRPr="00DD62F4" w:rsidRDefault="009F46FF" w:rsidP="00FB4C6A">
      <w:pPr>
        <w:overflowPunct w:val="0"/>
        <w:spacing w:after="0"/>
        <w:ind w:left="1440"/>
        <w:jc w:val="both"/>
        <w:rPr>
          <w:rFonts w:ascii="Times New Roman" w:hAnsi="Times New Roman" w:cs="Times New Roman"/>
          <w:szCs w:val="20"/>
          <w:lang w:eastAsia="ja-JP"/>
        </w:rPr>
      </w:pPr>
    </w:p>
    <w:p w14:paraId="1726D188" w14:textId="3803F1E6" w:rsidR="00AB0A48" w:rsidRPr="00DD62F4" w:rsidRDefault="00194B9C" w:rsidP="00FB4C6A">
      <w:pPr>
        <w:overflowPunct w:val="0"/>
        <w:jc w:val="both"/>
        <w:rPr>
          <w:rFonts w:ascii="Times New Roman" w:hAnsi="Times New Roman" w:cs="Times New Roman"/>
          <w:szCs w:val="20"/>
          <w:lang w:eastAsia="ja-JP"/>
        </w:rPr>
      </w:pPr>
      <w:r>
        <w:rPr>
          <w:rFonts w:ascii="Times New Roman" w:hAnsi="Times New Roman" w:cs="Times New Roman"/>
          <w:szCs w:val="20"/>
          <w:lang w:eastAsia="ja-JP"/>
        </w:rPr>
        <w:t>In previous RAN1 meetings</w:t>
      </w:r>
      <w:r w:rsidR="00E62DE8" w:rsidRPr="00DD62F4">
        <w:rPr>
          <w:rFonts w:ascii="Times New Roman" w:hAnsi="Times New Roman" w:cs="Times New Roman"/>
          <w:szCs w:val="20"/>
          <w:lang w:eastAsia="ja-JP"/>
        </w:rPr>
        <w:t xml:space="preserve">, several agreements were made mainly on multiple PDCCH </w:t>
      </w:r>
      <w:r w:rsidR="00FB4C6A">
        <w:rPr>
          <w:rFonts w:ascii="Times New Roman" w:hAnsi="Times New Roman" w:cs="Times New Roman"/>
          <w:szCs w:val="20"/>
          <w:lang w:eastAsia="ja-JP"/>
        </w:rPr>
        <w:t>based M-TRP transmission</w:t>
      </w:r>
      <w:r>
        <w:rPr>
          <w:rFonts w:ascii="Times New Roman" w:hAnsi="Times New Roman" w:cs="Times New Roman"/>
          <w:szCs w:val="20"/>
          <w:lang w:eastAsia="ja-JP"/>
        </w:rPr>
        <w:t xml:space="preserve">, single PDCCH </w:t>
      </w:r>
      <w:r w:rsidR="00FB4C6A">
        <w:rPr>
          <w:rFonts w:ascii="Times New Roman" w:hAnsi="Times New Roman" w:cs="Times New Roman"/>
          <w:szCs w:val="20"/>
          <w:lang w:eastAsia="ja-JP"/>
        </w:rPr>
        <w:t xml:space="preserve">based M-TRP </w:t>
      </w:r>
      <w:r w:rsidR="00FB4C6A">
        <w:rPr>
          <w:rFonts w:ascii="Times New Roman" w:hAnsi="Times New Roman" w:cs="Times New Roman"/>
          <w:szCs w:val="20"/>
          <w:lang w:eastAsia="ja-JP"/>
        </w:rPr>
        <w:t>transmission</w:t>
      </w:r>
      <w:r>
        <w:rPr>
          <w:rFonts w:ascii="Times New Roman" w:hAnsi="Times New Roman" w:cs="Times New Roman"/>
          <w:szCs w:val="20"/>
          <w:lang w:eastAsia="ja-JP"/>
        </w:rPr>
        <w:t>,</w:t>
      </w:r>
      <w:r w:rsidR="00E62DE8" w:rsidRPr="00DD62F4">
        <w:rPr>
          <w:rFonts w:ascii="Times New Roman" w:hAnsi="Times New Roman" w:cs="Times New Roman"/>
          <w:szCs w:val="20"/>
          <w:lang w:eastAsia="ja-JP"/>
        </w:rPr>
        <w:t xml:space="preserve"> and URLLC related enhancements of </w:t>
      </w:r>
      <w:r w:rsidR="00FB4C6A">
        <w:rPr>
          <w:rFonts w:ascii="Times New Roman" w:hAnsi="Times New Roman" w:cs="Times New Roman"/>
          <w:szCs w:val="20"/>
          <w:lang w:eastAsia="ja-JP"/>
        </w:rPr>
        <w:t>M</w:t>
      </w:r>
      <w:r w:rsidR="00E62DE8" w:rsidRPr="00DD62F4">
        <w:rPr>
          <w:rFonts w:ascii="Times New Roman" w:hAnsi="Times New Roman" w:cs="Times New Roman"/>
          <w:szCs w:val="20"/>
          <w:lang w:eastAsia="ja-JP"/>
        </w:rPr>
        <w:t>-TRP</w:t>
      </w:r>
      <w:r w:rsidR="00FB4C6A">
        <w:rPr>
          <w:rFonts w:ascii="Times New Roman" w:hAnsi="Times New Roman" w:cs="Times New Roman"/>
          <w:szCs w:val="20"/>
          <w:lang w:eastAsia="ja-JP"/>
        </w:rPr>
        <w:t xml:space="preserve"> </w:t>
      </w:r>
      <w:r w:rsidR="00FB4C6A">
        <w:rPr>
          <w:rFonts w:ascii="Times New Roman" w:hAnsi="Times New Roman" w:cs="Times New Roman"/>
          <w:szCs w:val="20"/>
          <w:lang w:eastAsia="ja-JP"/>
        </w:rPr>
        <w:t>transmission</w:t>
      </w:r>
      <w:r w:rsidR="00E62DE8" w:rsidRPr="00DD62F4">
        <w:rPr>
          <w:rFonts w:ascii="Times New Roman" w:hAnsi="Times New Roman" w:cs="Times New Roman"/>
          <w:szCs w:val="20"/>
          <w:lang w:eastAsia="ja-JP"/>
        </w:rPr>
        <w:t xml:space="preserve">. </w:t>
      </w:r>
      <w:r w:rsidR="00DF112D">
        <w:rPr>
          <w:rFonts w:ascii="Times New Roman" w:hAnsi="Times New Roman" w:cs="Times New Roman"/>
          <w:szCs w:val="20"/>
          <w:lang w:eastAsia="ja-JP"/>
        </w:rPr>
        <w:t xml:space="preserve">Given that RAN1 #99 is the last meeting for the Rel-16 discussions, we highlight </w:t>
      </w:r>
      <w:r w:rsidR="00FB4C6A">
        <w:rPr>
          <w:rFonts w:ascii="Times New Roman" w:hAnsi="Times New Roman" w:cs="Times New Roman"/>
          <w:szCs w:val="20"/>
          <w:lang w:eastAsia="ja-JP"/>
        </w:rPr>
        <w:t xml:space="preserve">the </w:t>
      </w:r>
      <w:r w:rsidR="00DF112D">
        <w:rPr>
          <w:rFonts w:ascii="Times New Roman" w:hAnsi="Times New Roman" w:cs="Times New Roman"/>
          <w:szCs w:val="20"/>
          <w:lang w:eastAsia="ja-JP"/>
        </w:rPr>
        <w:t xml:space="preserve">most </w:t>
      </w:r>
      <w:r w:rsidR="00FB4C6A">
        <w:rPr>
          <w:rFonts w:ascii="Times New Roman" w:hAnsi="Times New Roman" w:cs="Times New Roman"/>
          <w:szCs w:val="20"/>
          <w:lang w:eastAsia="ja-JP"/>
        </w:rPr>
        <w:t>crucial</w:t>
      </w:r>
      <w:r w:rsidR="00DF112D">
        <w:rPr>
          <w:rFonts w:ascii="Times New Roman" w:hAnsi="Times New Roman" w:cs="Times New Roman"/>
          <w:szCs w:val="20"/>
          <w:lang w:eastAsia="ja-JP"/>
        </w:rPr>
        <w:t xml:space="preserve"> aspect to </w:t>
      </w:r>
      <w:r w:rsidR="00FB4C6A">
        <w:rPr>
          <w:rFonts w:ascii="Times New Roman" w:hAnsi="Times New Roman" w:cs="Times New Roman"/>
          <w:szCs w:val="20"/>
          <w:lang w:eastAsia="ja-JP"/>
        </w:rPr>
        <w:t xml:space="preserve">the </w:t>
      </w:r>
      <w:r w:rsidR="00DF112D">
        <w:rPr>
          <w:rFonts w:ascii="Times New Roman" w:hAnsi="Times New Roman" w:cs="Times New Roman"/>
          <w:szCs w:val="20"/>
          <w:lang w:eastAsia="ja-JP"/>
        </w:rPr>
        <w:t xml:space="preserve">finalization of the </w:t>
      </w:r>
      <w:r w:rsidR="00F40A51">
        <w:rPr>
          <w:rFonts w:ascii="Times New Roman" w:hAnsi="Times New Roman" w:cs="Times New Roman"/>
          <w:szCs w:val="20"/>
          <w:lang w:eastAsia="ja-JP"/>
        </w:rPr>
        <w:t xml:space="preserve">Rel-16 specs, </w:t>
      </w:r>
      <w:proofErr w:type="gramStart"/>
      <w:r w:rsidR="00F40A51">
        <w:rPr>
          <w:rFonts w:ascii="Times New Roman" w:hAnsi="Times New Roman" w:cs="Times New Roman"/>
          <w:szCs w:val="20"/>
          <w:lang w:eastAsia="ja-JP"/>
        </w:rPr>
        <w:t>and also</w:t>
      </w:r>
      <w:proofErr w:type="gramEnd"/>
      <w:r w:rsidR="00F40A51">
        <w:rPr>
          <w:rFonts w:ascii="Times New Roman" w:hAnsi="Times New Roman" w:cs="Times New Roman"/>
          <w:szCs w:val="20"/>
          <w:lang w:eastAsia="ja-JP"/>
        </w:rPr>
        <w:t xml:space="preserve"> provide some areas that further work need in Rel-17</w:t>
      </w:r>
      <w:r w:rsidR="00DF112D">
        <w:rPr>
          <w:rFonts w:ascii="Times New Roman" w:hAnsi="Times New Roman" w:cs="Times New Roman"/>
          <w:szCs w:val="20"/>
          <w:lang w:eastAsia="ja-JP"/>
        </w:rPr>
        <w:t xml:space="preserve">. </w:t>
      </w:r>
    </w:p>
    <w:bookmarkEnd w:id="4"/>
    <w:p w14:paraId="1EA74BD7" w14:textId="474A1A56" w:rsidR="0039766B" w:rsidRDefault="00362625">
      <w:pPr>
        <w:pStyle w:val="Heading1"/>
        <w:numPr>
          <w:ilvl w:val="0"/>
          <w:numId w:val="4"/>
        </w:numPr>
        <w:ind w:left="567" w:hanging="567"/>
        <w:rPr>
          <w:lang w:val="en-US"/>
        </w:rPr>
      </w:pPr>
      <w:r>
        <w:rPr>
          <w:lang w:val="en-US"/>
        </w:rPr>
        <w:t xml:space="preserve">   </w:t>
      </w:r>
      <w:r w:rsidR="00700816">
        <w:rPr>
          <w:lang w:val="en-US"/>
        </w:rPr>
        <w:t>Single PDCCH design</w:t>
      </w:r>
    </w:p>
    <w:p w14:paraId="0F2BA230" w14:textId="5F343DE1" w:rsidR="00746579" w:rsidRDefault="00746579" w:rsidP="00FB4C6A">
      <w:pPr>
        <w:overflowPunct w:val="0"/>
        <w:jc w:val="both"/>
        <w:rPr>
          <w:rFonts w:ascii="Times New Roman" w:eastAsia="Batang" w:hAnsi="Times New Roman" w:cs="Times New Roman"/>
          <w:b/>
          <w:szCs w:val="20"/>
          <w:highlight w:val="green"/>
        </w:rPr>
      </w:pPr>
      <w:r>
        <w:rPr>
          <w:rFonts w:ascii="Times New Roman" w:hAnsi="Times New Roman" w:cs="Times New Roman"/>
          <w:lang w:eastAsia="ja-JP"/>
        </w:rPr>
        <w:t xml:space="preserve">In </w:t>
      </w:r>
      <w:r w:rsidR="00936C36">
        <w:rPr>
          <w:rFonts w:ascii="Times New Roman" w:hAnsi="Times New Roman" w:cs="Times New Roman"/>
          <w:lang w:eastAsia="ja-JP"/>
        </w:rPr>
        <w:t>previous RAN1</w:t>
      </w:r>
      <w:r>
        <w:rPr>
          <w:rFonts w:ascii="Times New Roman" w:hAnsi="Times New Roman" w:cs="Times New Roman"/>
          <w:lang w:eastAsia="ja-JP"/>
        </w:rPr>
        <w:t xml:space="preserve"> meeting</w:t>
      </w:r>
      <w:r w:rsidR="00936C36">
        <w:rPr>
          <w:rFonts w:ascii="Times New Roman" w:hAnsi="Times New Roman" w:cs="Times New Roman"/>
          <w:lang w:eastAsia="ja-JP"/>
        </w:rPr>
        <w:t>s</w:t>
      </w:r>
      <w:r w:rsidRPr="00415444">
        <w:rPr>
          <w:rFonts w:ascii="Times New Roman" w:hAnsi="Times New Roman" w:cs="Times New Roman"/>
          <w:lang w:eastAsia="ja-JP"/>
        </w:rPr>
        <w:t>,</w:t>
      </w:r>
      <w:r>
        <w:rPr>
          <w:rFonts w:ascii="Times New Roman" w:hAnsi="Times New Roman" w:cs="Times New Roman"/>
          <w:lang w:eastAsia="ja-JP"/>
        </w:rPr>
        <w:t xml:space="preserve"> </w:t>
      </w:r>
      <w:r w:rsidR="00936C36">
        <w:rPr>
          <w:rFonts w:ascii="Times New Roman" w:hAnsi="Times New Roman" w:cs="Times New Roman"/>
          <w:lang w:eastAsia="ja-JP"/>
        </w:rPr>
        <w:t>the following agreements</w:t>
      </w:r>
      <w:r w:rsidR="00472328">
        <w:rPr>
          <w:rFonts w:ascii="Times New Roman" w:hAnsi="Times New Roman" w:cs="Times New Roman"/>
          <w:lang w:eastAsia="ja-JP"/>
        </w:rPr>
        <w:t xml:space="preserve"> and conclusion</w:t>
      </w:r>
      <w:r w:rsidR="00936C36">
        <w:rPr>
          <w:rFonts w:ascii="Times New Roman" w:hAnsi="Times New Roman" w:cs="Times New Roman"/>
          <w:lang w:eastAsia="ja-JP"/>
        </w:rPr>
        <w:t xml:space="preserve"> were made, </w:t>
      </w:r>
    </w:p>
    <w:p w14:paraId="79A3BC2C" w14:textId="694174D3" w:rsidR="00746579" w:rsidRPr="003E3D3E" w:rsidRDefault="00746579" w:rsidP="00FB4C6A">
      <w:pPr>
        <w:overflowPunct w:val="0"/>
        <w:spacing w:after="0" w:line="240" w:lineRule="auto"/>
        <w:ind w:left="720" w:hanging="720"/>
        <w:jc w:val="both"/>
        <w:rPr>
          <w:rFonts w:ascii="Times New Roman" w:eastAsia="Batang" w:hAnsi="Times New Roman" w:cs="Times New Roman"/>
          <w:b/>
          <w:i/>
          <w:szCs w:val="20"/>
          <w:highlight w:val="green"/>
        </w:rPr>
      </w:pPr>
      <w:bookmarkStart w:id="5" w:name="_Hlk4592376"/>
      <w:r w:rsidRPr="003E3D3E">
        <w:rPr>
          <w:rFonts w:ascii="Times New Roman" w:eastAsia="Batang" w:hAnsi="Times New Roman" w:cs="Times New Roman"/>
          <w:b/>
          <w:i/>
          <w:szCs w:val="20"/>
          <w:highlight w:val="green"/>
        </w:rPr>
        <w:t>Agreement</w:t>
      </w:r>
    </w:p>
    <w:p w14:paraId="1976D667" w14:textId="77777777" w:rsidR="00746579" w:rsidRPr="003E3D3E" w:rsidRDefault="00746579" w:rsidP="00FB4C6A">
      <w:pPr>
        <w:overflowPunct w:val="0"/>
        <w:spacing w:after="0" w:line="240" w:lineRule="auto"/>
        <w:ind w:left="720" w:hanging="720"/>
        <w:jc w:val="both"/>
        <w:rPr>
          <w:rFonts w:ascii="Times New Roman" w:eastAsia="Batang" w:hAnsi="Times New Roman" w:cs="Times New Roman"/>
          <w:i/>
          <w:szCs w:val="20"/>
        </w:rPr>
      </w:pPr>
      <w:r w:rsidRPr="003E3D3E">
        <w:rPr>
          <w:rFonts w:ascii="Times New Roman" w:eastAsia="Batang" w:hAnsi="Times New Roman" w:cs="Times New Roman"/>
          <w:i/>
          <w:szCs w:val="20"/>
        </w:rPr>
        <w:t xml:space="preserve">TCI indication framework shall be enhanced in Rel-16 at least for eMBB: </w:t>
      </w:r>
    </w:p>
    <w:p w14:paraId="7F0BEEFA" w14:textId="77777777" w:rsidR="00746579" w:rsidRPr="003E3D3E" w:rsidRDefault="00746579" w:rsidP="00FB4C6A">
      <w:pPr>
        <w:numPr>
          <w:ilvl w:val="0"/>
          <w:numId w:val="6"/>
        </w:numPr>
        <w:overflowPunct w:val="0"/>
        <w:spacing w:after="0" w:line="240" w:lineRule="auto"/>
        <w:contextualSpacing/>
        <w:jc w:val="both"/>
        <w:rPr>
          <w:rFonts w:ascii="Times New Roman" w:eastAsia="Batang" w:hAnsi="Times New Roman" w:cs="Times New Roman"/>
          <w:i/>
          <w:szCs w:val="20"/>
        </w:rPr>
      </w:pPr>
      <w:r w:rsidRPr="003E3D3E">
        <w:rPr>
          <w:rFonts w:ascii="Times New Roman" w:eastAsia="Batang" w:hAnsi="Times New Roman" w:cs="Times New Roman"/>
          <w:i/>
          <w:szCs w:val="20"/>
        </w:rPr>
        <w:t xml:space="preserve">Each TCI code point in a DCI can correspond to 1 or 2 TCI states </w:t>
      </w:r>
    </w:p>
    <w:p w14:paraId="07DBEA8E" w14:textId="56B09EC6" w:rsidR="00746579" w:rsidRPr="003E3D3E" w:rsidRDefault="00746579" w:rsidP="00FB4C6A">
      <w:pPr>
        <w:numPr>
          <w:ilvl w:val="1"/>
          <w:numId w:val="6"/>
        </w:numPr>
        <w:overflowPunct w:val="0"/>
        <w:spacing w:after="0" w:line="240" w:lineRule="auto"/>
        <w:contextualSpacing/>
        <w:jc w:val="both"/>
        <w:rPr>
          <w:rFonts w:ascii="Times New Roman" w:eastAsia="Batang" w:hAnsi="Times New Roman" w:cs="Times New Roman"/>
          <w:i/>
          <w:szCs w:val="20"/>
        </w:rPr>
      </w:pPr>
      <w:r w:rsidRPr="003E3D3E">
        <w:rPr>
          <w:rFonts w:ascii="Times New Roman" w:eastAsia="Batang" w:hAnsi="Times New Roman" w:cs="Times New Roman"/>
          <w:i/>
          <w:szCs w:val="20"/>
        </w:rPr>
        <w:t xml:space="preserve">When 2 TCI states are activated within a TCI code point, each TCI state corresponds to one CDM group, at least for </w:t>
      </w:r>
      <w:r w:rsidR="009D2DB3" w:rsidRPr="003E3D3E">
        <w:rPr>
          <w:rFonts w:ascii="Times New Roman" w:eastAsia="Batang" w:hAnsi="Times New Roman" w:cs="Times New Roman"/>
          <w:i/>
          <w:szCs w:val="20"/>
        </w:rPr>
        <w:t>DM-RS</w:t>
      </w:r>
      <w:r w:rsidRPr="003E3D3E">
        <w:rPr>
          <w:rFonts w:ascii="Times New Roman" w:eastAsia="Batang" w:hAnsi="Times New Roman" w:cs="Times New Roman"/>
          <w:i/>
          <w:szCs w:val="20"/>
        </w:rPr>
        <w:t xml:space="preserve"> type 1 </w:t>
      </w:r>
    </w:p>
    <w:p w14:paraId="1AC1F546" w14:textId="50C7EE17" w:rsidR="00746579" w:rsidRPr="003E3D3E" w:rsidRDefault="00746579" w:rsidP="00FB4C6A">
      <w:pPr>
        <w:numPr>
          <w:ilvl w:val="2"/>
          <w:numId w:val="6"/>
        </w:numPr>
        <w:overflowPunct w:val="0"/>
        <w:spacing w:after="0" w:line="240" w:lineRule="auto"/>
        <w:contextualSpacing/>
        <w:jc w:val="both"/>
        <w:rPr>
          <w:rFonts w:ascii="Times New Roman" w:eastAsia="Batang" w:hAnsi="Times New Roman" w:cs="Times New Roman"/>
          <w:i/>
          <w:szCs w:val="20"/>
        </w:rPr>
      </w:pPr>
      <w:r w:rsidRPr="003E3D3E">
        <w:rPr>
          <w:rFonts w:ascii="Times New Roman" w:eastAsia="Batang" w:hAnsi="Times New Roman" w:cs="Times New Roman"/>
          <w:i/>
          <w:szCs w:val="20"/>
        </w:rPr>
        <w:t xml:space="preserve">FFS design for </w:t>
      </w:r>
      <w:r w:rsidR="009D2DB3" w:rsidRPr="003E3D3E">
        <w:rPr>
          <w:rFonts w:ascii="Times New Roman" w:eastAsia="Batang" w:hAnsi="Times New Roman" w:cs="Times New Roman"/>
          <w:i/>
          <w:szCs w:val="20"/>
        </w:rPr>
        <w:t>DM-RS</w:t>
      </w:r>
      <w:r w:rsidRPr="003E3D3E">
        <w:rPr>
          <w:rFonts w:ascii="Times New Roman" w:eastAsia="Batang" w:hAnsi="Times New Roman" w:cs="Times New Roman"/>
          <w:i/>
          <w:szCs w:val="20"/>
        </w:rPr>
        <w:t xml:space="preserve"> type 2</w:t>
      </w:r>
    </w:p>
    <w:p w14:paraId="1DEB2DF0" w14:textId="430A6CD6" w:rsidR="00746579" w:rsidRPr="003E3D3E" w:rsidRDefault="00746579" w:rsidP="00FB4C6A">
      <w:pPr>
        <w:numPr>
          <w:ilvl w:val="1"/>
          <w:numId w:val="6"/>
        </w:numPr>
        <w:overflowPunct w:val="0"/>
        <w:spacing w:after="0" w:line="240" w:lineRule="auto"/>
        <w:contextualSpacing/>
        <w:jc w:val="both"/>
        <w:rPr>
          <w:rFonts w:ascii="Times New Roman" w:eastAsia="Batang" w:hAnsi="Times New Roman" w:cs="Times New Roman"/>
          <w:i/>
          <w:szCs w:val="20"/>
        </w:rPr>
      </w:pPr>
      <w:r w:rsidRPr="00AB2EDB">
        <w:rPr>
          <w:rFonts w:ascii="Times New Roman" w:eastAsia="Batang" w:hAnsi="Times New Roman" w:cs="Times New Roman"/>
          <w:b/>
          <w:i/>
          <w:color w:val="4472C4" w:themeColor="accent1"/>
          <w:szCs w:val="20"/>
        </w:rPr>
        <w:t>FFS:</w:t>
      </w:r>
      <w:r w:rsidRPr="00C25B33">
        <w:rPr>
          <w:rFonts w:ascii="Times New Roman" w:eastAsia="Batang" w:hAnsi="Times New Roman" w:cs="Times New Roman"/>
          <w:i/>
          <w:szCs w:val="20"/>
        </w:rPr>
        <w:t xml:space="preserve"> </w:t>
      </w:r>
      <w:r w:rsidRPr="003E3D3E">
        <w:rPr>
          <w:rFonts w:ascii="Times New Roman" w:eastAsia="Batang" w:hAnsi="Times New Roman" w:cs="Times New Roman"/>
          <w:i/>
          <w:szCs w:val="20"/>
        </w:rPr>
        <w:t>TCI field in DCI, and associated MAC-CE signaling impact</w:t>
      </w:r>
    </w:p>
    <w:p w14:paraId="01FE29C2" w14:textId="77777777" w:rsidR="0076014E" w:rsidRPr="003E3D3E" w:rsidRDefault="0076014E" w:rsidP="00FB4C6A">
      <w:pPr>
        <w:overflowPunct w:val="0"/>
        <w:spacing w:after="0" w:line="240" w:lineRule="auto"/>
        <w:ind w:left="1440"/>
        <w:contextualSpacing/>
        <w:jc w:val="both"/>
        <w:rPr>
          <w:rFonts w:ascii="Times New Roman" w:eastAsia="Batang" w:hAnsi="Times New Roman" w:cs="Times New Roman"/>
          <w:i/>
          <w:szCs w:val="20"/>
        </w:rPr>
      </w:pPr>
    </w:p>
    <w:bookmarkEnd w:id="5"/>
    <w:p w14:paraId="5F56457B" w14:textId="77777777" w:rsidR="000010F4" w:rsidRPr="003E3D3E" w:rsidRDefault="000010F4" w:rsidP="00FB4C6A">
      <w:pPr>
        <w:pStyle w:val="ListParagraph"/>
        <w:ind w:left="0"/>
        <w:jc w:val="both"/>
        <w:rPr>
          <w:rFonts w:ascii="Times New Roman" w:hAnsi="Times New Roman" w:cs="Times New Roman"/>
          <w:b/>
          <w:i/>
          <w:szCs w:val="28"/>
          <w:highlight w:val="green"/>
        </w:rPr>
      </w:pPr>
      <w:r w:rsidRPr="003E3D3E">
        <w:rPr>
          <w:rFonts w:ascii="Times New Roman" w:hAnsi="Times New Roman" w:cs="Times New Roman"/>
          <w:b/>
          <w:i/>
          <w:szCs w:val="28"/>
          <w:highlight w:val="green"/>
        </w:rPr>
        <w:t>Agreement</w:t>
      </w:r>
    </w:p>
    <w:p w14:paraId="0BB47061" w14:textId="0957FD10" w:rsidR="000010F4" w:rsidRPr="003E3D3E" w:rsidRDefault="000010F4" w:rsidP="00FB4C6A">
      <w:pPr>
        <w:tabs>
          <w:tab w:val="left" w:pos="720"/>
          <w:tab w:val="left" w:pos="2160"/>
        </w:tabs>
        <w:overflowPunct w:val="0"/>
        <w:adjustRightInd w:val="0"/>
        <w:contextualSpacing/>
        <w:jc w:val="both"/>
        <w:textAlignment w:val="baseline"/>
        <w:rPr>
          <w:rFonts w:ascii="Times New Roman" w:eastAsia="SimSun" w:hAnsi="Times New Roman" w:cs="Times New Roman"/>
          <w:i/>
          <w:szCs w:val="20"/>
        </w:rPr>
      </w:pPr>
      <w:r w:rsidRPr="003E3D3E">
        <w:rPr>
          <w:rFonts w:ascii="Times New Roman" w:eastAsia="SimSun" w:hAnsi="Times New Roman" w:cs="Times New Roman"/>
          <w:i/>
          <w:szCs w:val="20"/>
        </w:rPr>
        <w:t xml:space="preserve">When 2 TCI states are indicated by a </w:t>
      </w:r>
      <w:bookmarkStart w:id="6" w:name="OLE_LINK14"/>
      <w:bookmarkStart w:id="7" w:name="OLE_LINK13"/>
      <w:r w:rsidRPr="003E3D3E">
        <w:rPr>
          <w:rFonts w:ascii="Times New Roman" w:eastAsia="SimSun" w:hAnsi="Times New Roman" w:cs="Times New Roman"/>
          <w:i/>
          <w:szCs w:val="20"/>
        </w:rPr>
        <w:t>TCI</w:t>
      </w:r>
      <w:bookmarkEnd w:id="6"/>
      <w:bookmarkEnd w:id="7"/>
      <w:r w:rsidRPr="003E3D3E">
        <w:rPr>
          <w:rFonts w:ascii="Times New Roman" w:eastAsia="SimSun" w:hAnsi="Times New Roman" w:cs="Times New Roman"/>
          <w:i/>
          <w:szCs w:val="20"/>
        </w:rPr>
        <w:t xml:space="preserve"> code point, at least for </w:t>
      </w:r>
      <w:r w:rsidR="009D2DB3" w:rsidRPr="003E3D3E">
        <w:rPr>
          <w:rFonts w:ascii="Times New Roman" w:eastAsia="SimSun" w:hAnsi="Times New Roman" w:cs="Times New Roman"/>
          <w:i/>
          <w:szCs w:val="20"/>
        </w:rPr>
        <w:t>DM-RS</w:t>
      </w:r>
      <w:r w:rsidRPr="003E3D3E">
        <w:rPr>
          <w:rFonts w:ascii="Times New Roman" w:eastAsia="SimSun" w:hAnsi="Times New Roman" w:cs="Times New Roman"/>
          <w:i/>
          <w:szCs w:val="20"/>
        </w:rPr>
        <w:t xml:space="preserve"> type 1 and type 2 for eMBB, if indicated </w:t>
      </w:r>
      <w:r w:rsidR="009D2DB3" w:rsidRPr="003E3D3E">
        <w:rPr>
          <w:rFonts w:ascii="Times New Roman" w:eastAsia="SimSun" w:hAnsi="Times New Roman" w:cs="Times New Roman"/>
          <w:i/>
          <w:szCs w:val="20"/>
        </w:rPr>
        <w:t>DM-RS</w:t>
      </w:r>
      <w:r w:rsidRPr="003E3D3E">
        <w:rPr>
          <w:rFonts w:ascii="Times New Roman" w:eastAsia="SimSun" w:hAnsi="Times New Roman" w:cs="Times New Roman"/>
          <w:i/>
          <w:szCs w:val="20"/>
        </w:rPr>
        <w:t xml:space="preserve"> ports are from two CDM groups, </w:t>
      </w:r>
    </w:p>
    <w:p w14:paraId="2447F3E9" w14:textId="77777777" w:rsidR="000010F4" w:rsidRPr="003E3D3E" w:rsidRDefault="000010F4" w:rsidP="00FB4C6A">
      <w:pPr>
        <w:numPr>
          <w:ilvl w:val="0"/>
          <w:numId w:val="27"/>
        </w:numPr>
        <w:tabs>
          <w:tab w:val="left" w:pos="720"/>
          <w:tab w:val="left" w:pos="2160"/>
        </w:tabs>
        <w:overflowPunct w:val="0"/>
        <w:adjustRightInd w:val="0"/>
        <w:spacing w:after="0" w:line="240" w:lineRule="auto"/>
        <w:ind w:left="720" w:hanging="320"/>
        <w:contextualSpacing/>
        <w:jc w:val="both"/>
        <w:textAlignment w:val="baseline"/>
        <w:rPr>
          <w:rFonts w:ascii="Times New Roman" w:eastAsia="SimSun" w:hAnsi="Times New Roman" w:cs="Times New Roman"/>
          <w:i/>
          <w:szCs w:val="20"/>
        </w:rPr>
      </w:pPr>
      <w:r w:rsidRPr="003E3D3E">
        <w:rPr>
          <w:rFonts w:ascii="Times New Roman" w:eastAsia="SimSun" w:hAnsi="Times New Roman" w:cs="Times New Roman"/>
          <w:i/>
          <w:szCs w:val="20"/>
        </w:rPr>
        <w:t>the first TCI state is applied to the first indicated CDM group</w:t>
      </w:r>
    </w:p>
    <w:p w14:paraId="7764EDBC" w14:textId="77777777" w:rsidR="000010F4" w:rsidRPr="003E3D3E" w:rsidRDefault="000010F4" w:rsidP="00FB4C6A">
      <w:pPr>
        <w:numPr>
          <w:ilvl w:val="0"/>
          <w:numId w:val="27"/>
        </w:numPr>
        <w:tabs>
          <w:tab w:val="left" w:pos="720"/>
          <w:tab w:val="left" w:pos="2160"/>
        </w:tabs>
        <w:overflowPunct w:val="0"/>
        <w:adjustRightInd w:val="0"/>
        <w:spacing w:after="0" w:line="240" w:lineRule="auto"/>
        <w:ind w:left="720" w:hanging="320"/>
        <w:contextualSpacing/>
        <w:jc w:val="both"/>
        <w:textAlignment w:val="baseline"/>
        <w:rPr>
          <w:rFonts w:ascii="Times New Roman" w:eastAsia="SimSun" w:hAnsi="Times New Roman" w:cs="Times New Roman"/>
          <w:i/>
          <w:szCs w:val="20"/>
        </w:rPr>
      </w:pPr>
      <w:r w:rsidRPr="003E3D3E">
        <w:rPr>
          <w:rFonts w:ascii="Times New Roman" w:eastAsia="SimSun" w:hAnsi="Times New Roman" w:cs="Times New Roman"/>
          <w:i/>
          <w:szCs w:val="20"/>
        </w:rPr>
        <w:t xml:space="preserve">the second TCI state is applied to the second indicated CDM group </w:t>
      </w:r>
    </w:p>
    <w:p w14:paraId="7601390F" w14:textId="77777777" w:rsidR="000010F4" w:rsidRPr="00F4520D" w:rsidRDefault="000010F4" w:rsidP="00FB4C6A">
      <w:pPr>
        <w:tabs>
          <w:tab w:val="left" w:pos="720"/>
          <w:tab w:val="left" w:pos="2160"/>
        </w:tabs>
        <w:overflowPunct w:val="0"/>
        <w:adjustRightInd w:val="0"/>
        <w:contextualSpacing/>
        <w:jc w:val="both"/>
        <w:textAlignment w:val="baseline"/>
        <w:rPr>
          <w:rFonts w:ascii="Times New Roman" w:eastAsia="SimSun" w:hAnsi="Times New Roman" w:cs="Times New Roman"/>
          <w:i/>
          <w:szCs w:val="20"/>
        </w:rPr>
      </w:pPr>
      <w:r w:rsidRPr="00F4520D">
        <w:rPr>
          <w:rFonts w:ascii="Times New Roman" w:eastAsia="SimSun" w:hAnsi="Times New Roman" w:cs="Times New Roman"/>
          <w:i/>
          <w:szCs w:val="20"/>
        </w:rPr>
        <w:t>FFS: the definition of the first or second indicated CDM group</w:t>
      </w:r>
    </w:p>
    <w:p w14:paraId="27F6E6B7" w14:textId="75C9146B" w:rsidR="000010F4" w:rsidRPr="003E3D3E" w:rsidRDefault="000010F4" w:rsidP="00FB4C6A">
      <w:pPr>
        <w:tabs>
          <w:tab w:val="left" w:pos="720"/>
          <w:tab w:val="left" w:pos="2160"/>
        </w:tabs>
        <w:overflowPunct w:val="0"/>
        <w:adjustRightInd w:val="0"/>
        <w:contextualSpacing/>
        <w:jc w:val="both"/>
        <w:textAlignment w:val="baseline"/>
        <w:rPr>
          <w:rFonts w:ascii="Times New Roman" w:eastAsia="SimSun" w:hAnsi="Times New Roman" w:cs="Times New Roman"/>
          <w:i/>
          <w:szCs w:val="20"/>
        </w:rPr>
      </w:pPr>
      <w:r w:rsidRPr="00AB2EDB">
        <w:rPr>
          <w:rFonts w:ascii="Times New Roman" w:eastAsia="SimSun" w:hAnsi="Times New Roman" w:cs="Times New Roman"/>
          <w:b/>
          <w:i/>
          <w:color w:val="4472C4" w:themeColor="accent1"/>
          <w:szCs w:val="20"/>
        </w:rPr>
        <w:t>FFS</w:t>
      </w:r>
      <w:r w:rsidRPr="00AB2EDB">
        <w:rPr>
          <w:rFonts w:ascii="Times New Roman" w:eastAsia="SimSun" w:hAnsi="Times New Roman" w:cs="Times New Roman"/>
          <w:b/>
          <w:i/>
          <w:szCs w:val="20"/>
        </w:rPr>
        <w:t>:</w:t>
      </w:r>
      <w:r w:rsidRPr="003E3D3E">
        <w:rPr>
          <w:rFonts w:ascii="Times New Roman" w:eastAsia="SimSun" w:hAnsi="Times New Roman" w:cs="Times New Roman"/>
          <w:i/>
          <w:szCs w:val="20"/>
        </w:rPr>
        <w:t xml:space="preserve"> Whether above applies for only Rel-15 </w:t>
      </w:r>
      <w:r w:rsidR="009D2DB3" w:rsidRPr="003E3D3E">
        <w:rPr>
          <w:rFonts w:ascii="Times New Roman" w:eastAsia="SimSun" w:hAnsi="Times New Roman" w:cs="Times New Roman"/>
          <w:i/>
          <w:szCs w:val="20"/>
        </w:rPr>
        <w:t>DM-RS</w:t>
      </w:r>
      <w:r w:rsidRPr="003E3D3E">
        <w:rPr>
          <w:rFonts w:ascii="Times New Roman" w:eastAsia="SimSun" w:hAnsi="Times New Roman" w:cs="Times New Roman"/>
          <w:i/>
          <w:szCs w:val="20"/>
        </w:rPr>
        <w:t xml:space="preserve"> or for both Rel-15 and Rel-16 </w:t>
      </w:r>
      <w:r w:rsidR="009D2DB3" w:rsidRPr="003E3D3E">
        <w:rPr>
          <w:rFonts w:ascii="Times New Roman" w:eastAsia="SimSun" w:hAnsi="Times New Roman" w:cs="Times New Roman"/>
          <w:i/>
          <w:szCs w:val="20"/>
        </w:rPr>
        <w:t>DM-RS</w:t>
      </w:r>
    </w:p>
    <w:p w14:paraId="10183D97" w14:textId="77777777" w:rsidR="000010F4" w:rsidRDefault="000010F4" w:rsidP="00FB4C6A">
      <w:pPr>
        <w:overflowPunct w:val="0"/>
        <w:spacing w:after="0"/>
        <w:jc w:val="both"/>
        <w:rPr>
          <w:rFonts w:ascii="Times New Roman" w:hAnsi="Times New Roman" w:cs="Times New Roman"/>
          <w:i/>
          <w:lang w:eastAsia="ja-JP"/>
        </w:rPr>
      </w:pPr>
    </w:p>
    <w:p w14:paraId="1A500505" w14:textId="7858B1CD" w:rsidR="008C3127" w:rsidRPr="00195076" w:rsidRDefault="008C3127" w:rsidP="00FB4C6A">
      <w:pPr>
        <w:overflowPunct w:val="0"/>
        <w:spacing w:after="0"/>
        <w:jc w:val="both"/>
        <w:rPr>
          <w:rFonts w:ascii="Times New Roman" w:hAnsi="Times New Roman" w:cs="Times New Roman"/>
          <w:lang w:eastAsia="ja-JP"/>
        </w:rPr>
      </w:pPr>
      <w:r w:rsidRPr="00195076">
        <w:rPr>
          <w:rFonts w:ascii="Times New Roman" w:hAnsi="Times New Roman" w:cs="Times New Roman"/>
          <w:lang w:eastAsia="ja-JP"/>
        </w:rPr>
        <w:t xml:space="preserve">In next sub-sections, we discuss the remaining items of </w:t>
      </w:r>
      <w:r w:rsidR="00B945E5" w:rsidRPr="00195076">
        <w:rPr>
          <w:rFonts w:ascii="Times New Roman" w:hAnsi="Times New Roman" w:cs="Times New Roman"/>
          <w:lang w:eastAsia="ja-JP"/>
        </w:rPr>
        <w:t xml:space="preserve">single PDCCH based multi-TRP operation. </w:t>
      </w:r>
    </w:p>
    <w:p w14:paraId="2C57A9A1" w14:textId="324D4F04" w:rsidR="006B5A0D" w:rsidRDefault="006B5A0D" w:rsidP="004B6CA8">
      <w:pPr>
        <w:overflowPunct w:val="0"/>
        <w:rPr>
          <w:rFonts w:ascii="Times New Roman" w:hAnsi="Times New Roman"/>
          <w:lang w:eastAsia="ja-JP"/>
        </w:rPr>
      </w:pPr>
    </w:p>
    <w:p w14:paraId="56EE2C3C" w14:textId="77777777" w:rsidR="0027497D" w:rsidRDefault="0027497D" w:rsidP="0027497D">
      <w:pPr>
        <w:pStyle w:val="Heading2"/>
      </w:pPr>
      <w:r>
        <w:lastRenderedPageBreak/>
        <w:t>2.1</w:t>
      </w:r>
      <w:r>
        <w:tab/>
        <w:t xml:space="preserve">On the default QCL assumption for multi-TRP operation </w:t>
      </w:r>
    </w:p>
    <w:p w14:paraId="16E292AA" w14:textId="456B7543" w:rsidR="0027497D" w:rsidRDefault="00D70B51" w:rsidP="0027497D">
      <w:pPr>
        <w:overflowPunct w:val="0"/>
        <w:rPr>
          <w:rFonts w:ascii="Times New Roman" w:eastAsia="SimSun" w:hAnsi="Times New Roman" w:cs="Times New Roman"/>
          <w:szCs w:val="20"/>
        </w:rPr>
      </w:pPr>
      <w:r>
        <w:rPr>
          <w:noProof/>
          <w:szCs w:val="20"/>
        </w:rPr>
        <mc:AlternateContent>
          <mc:Choice Requires="wps">
            <w:drawing>
              <wp:anchor distT="0" distB="0" distL="114300" distR="114300" simplePos="0" relativeHeight="251658240" behindDoc="0" locked="0" layoutInCell="1" allowOverlap="1" wp14:anchorId="309D2589" wp14:editId="7187D496">
                <wp:simplePos x="0" y="0"/>
                <wp:positionH relativeFrom="column">
                  <wp:posOffset>-62865</wp:posOffset>
                </wp:positionH>
                <wp:positionV relativeFrom="paragraph">
                  <wp:posOffset>237490</wp:posOffset>
                </wp:positionV>
                <wp:extent cx="6148388" cy="4495800"/>
                <wp:effectExtent l="0" t="0" r="24130" b="19050"/>
                <wp:wrapNone/>
                <wp:docPr id="1" name="Rectangle 1"/>
                <wp:cNvGraphicFramePr/>
                <a:graphic xmlns:a="http://schemas.openxmlformats.org/drawingml/2006/main">
                  <a:graphicData uri="http://schemas.microsoft.com/office/word/2010/wordprocessingShape">
                    <wps:wsp>
                      <wps:cNvSpPr/>
                      <wps:spPr>
                        <a:xfrm>
                          <a:off x="0" y="0"/>
                          <a:ext cx="6148388" cy="44958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69BDB" id="Rectangle 1" o:spid="_x0000_s1026" style="position:absolute;margin-left:-4.95pt;margin-top:18.7pt;width:484.15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" filled="f" strokecolor="#44546a [3215]" strokeweight="1pt"/>
            </w:pict>
          </mc:Fallback>
        </mc:AlternateContent>
      </w:r>
      <w:r w:rsidR="0027497D">
        <w:rPr>
          <w:rFonts w:ascii="Times New Roman" w:eastAsia="SimSun" w:hAnsi="Times New Roman" w:cs="Times New Roman"/>
          <w:szCs w:val="20"/>
        </w:rPr>
        <w:t xml:space="preserve">During RAN1 #98bis, one remaining discussion point was listed in the feature lead summary as below. </w:t>
      </w:r>
    </w:p>
    <w:p w14:paraId="13DF5A91" w14:textId="6BCA27F3" w:rsidR="0027497D" w:rsidRPr="00F4520D" w:rsidRDefault="0027497D" w:rsidP="00AB2EDB">
      <w:pPr>
        <w:pStyle w:val="NoSpacing"/>
      </w:pPr>
      <w:r w:rsidRPr="00F4520D">
        <w:rPr>
          <w:b/>
          <w:highlight w:val="cyan"/>
        </w:rPr>
        <w:t>[Draft Offline proposal 24]</w:t>
      </w:r>
      <w:r w:rsidRPr="00F4520D">
        <w:t xml:space="preserve"> For single-DCI based Multi-TRP/panel transmission with at least one of configured TCI states for the serving cell of scheduled PDSCH containing 'QCL-</w:t>
      </w:r>
      <w:proofErr w:type="spellStart"/>
      <w:r w:rsidRPr="00F4520D">
        <w:t>TypeD</w:t>
      </w:r>
      <w:proofErr w:type="spellEnd"/>
      <w:r w:rsidRPr="00F4520D">
        <w:t xml:space="preserve">', </w:t>
      </w:r>
    </w:p>
    <w:p w14:paraId="7AA22398" w14:textId="77777777" w:rsidR="0027497D" w:rsidRPr="00F4520D" w:rsidRDefault="0027497D" w:rsidP="00F4520D">
      <w:pPr>
        <w:pStyle w:val="4"/>
        <w:numPr>
          <w:ilvl w:val="0"/>
          <w:numId w:val="41"/>
        </w:numPr>
        <w:snapToGrid w:val="0"/>
        <w:spacing w:after="0" w:line="240" w:lineRule="auto"/>
        <w:ind w:leftChars="0"/>
        <w:rPr>
          <w:rFonts w:ascii="Times New Roman" w:eastAsia="SimSun" w:hAnsi="Times New Roman"/>
          <w:i/>
        </w:rPr>
      </w:pPr>
      <w:r w:rsidRPr="00F4520D">
        <w:rPr>
          <w:rFonts w:ascii="Times New Roman" w:eastAsia="SimSun" w:hAnsi="Times New Roman"/>
          <w:i/>
        </w:rPr>
        <w:t xml:space="preserve">If the offset between the reception of the DL DCI and the corresponding PDSCH is less than the threshold </w:t>
      </w:r>
      <w:proofErr w:type="spellStart"/>
      <w:r w:rsidRPr="00F4520D">
        <w:rPr>
          <w:rFonts w:ascii="Times New Roman" w:eastAsia="SimSun" w:hAnsi="Times New Roman"/>
          <w:i/>
        </w:rPr>
        <w:t>timeDurationForQCL</w:t>
      </w:r>
      <w:proofErr w:type="spellEnd"/>
      <w:r w:rsidRPr="00F4520D">
        <w:rPr>
          <w:rFonts w:ascii="Times New Roman" w:eastAsia="SimSun" w:hAnsi="Times New Roman"/>
          <w:i/>
        </w:rPr>
        <w:t xml:space="preserve"> </w:t>
      </w:r>
      <w:r w:rsidRPr="00F4520D">
        <w:rPr>
          <w:rFonts w:ascii="Times New Roman" w:eastAsia="SimSun" w:hAnsi="Times New Roman"/>
          <w:i/>
          <w:lang w:val="en-GB"/>
        </w:rPr>
        <w:t>and after the reception of activation command of TCI states for UE specific PDSCH</w:t>
      </w:r>
      <w:r w:rsidRPr="00F4520D">
        <w:rPr>
          <w:rFonts w:ascii="Times New Roman" w:eastAsia="SimSun" w:hAnsi="Times New Roman"/>
          <w:i/>
        </w:rPr>
        <w:t xml:space="preserve">, </w:t>
      </w:r>
      <w:r w:rsidRPr="00F4520D">
        <w:rPr>
          <w:rFonts w:ascii="Times New Roman" w:hAnsi="Times New Roman"/>
          <w:i/>
        </w:rPr>
        <w:t xml:space="preserve">the UE may assume that DMRS ports of PDSCH follows QCL parameters indicated by default TCI state(s) as following: </w:t>
      </w:r>
    </w:p>
    <w:p w14:paraId="393C83E4" w14:textId="77777777" w:rsidR="0027497D" w:rsidRPr="00F4520D" w:rsidRDefault="0027497D" w:rsidP="00F4520D">
      <w:pPr>
        <w:pStyle w:val="ListParagraph"/>
        <w:numPr>
          <w:ilvl w:val="1"/>
          <w:numId w:val="41"/>
        </w:numPr>
        <w:rPr>
          <w:rFonts w:ascii="Times New Roman" w:hAnsi="Times New Roman" w:cs="Times New Roman"/>
          <w:i/>
        </w:rPr>
      </w:pPr>
      <w:r w:rsidRPr="00F4520D">
        <w:rPr>
          <w:rFonts w:ascii="Times New Roman" w:hAnsi="Times New Roman" w:cs="Times New Roman"/>
          <w:i/>
        </w:rPr>
        <w:t>Option 1: the TCI state(s) are associated to the lowest codepoint among TCI codepoint(s) containing the Rel-15 default TCI-state</w:t>
      </w:r>
    </w:p>
    <w:p w14:paraId="619C9D77" w14:textId="77777777" w:rsidR="0027497D" w:rsidRPr="00F4520D" w:rsidRDefault="0027497D" w:rsidP="00F4520D">
      <w:pPr>
        <w:pStyle w:val="ListParagraph"/>
        <w:numPr>
          <w:ilvl w:val="1"/>
          <w:numId w:val="41"/>
        </w:numPr>
        <w:rPr>
          <w:rFonts w:ascii="Times New Roman" w:hAnsi="Times New Roman" w:cs="Times New Roman"/>
          <w:i/>
        </w:rPr>
      </w:pPr>
      <w:r w:rsidRPr="00F4520D">
        <w:rPr>
          <w:rFonts w:ascii="Times New Roman" w:hAnsi="Times New Roman" w:cs="Times New Roman"/>
          <w:i/>
        </w:rPr>
        <w:t>Option 2: the 1</w:t>
      </w:r>
      <w:r w:rsidRPr="00F4520D">
        <w:rPr>
          <w:rFonts w:ascii="Times New Roman" w:hAnsi="Times New Roman" w:cs="Times New Roman"/>
          <w:i/>
          <w:vertAlign w:val="superscript"/>
        </w:rPr>
        <w:t>st</w:t>
      </w:r>
      <w:r w:rsidRPr="00F4520D">
        <w:rPr>
          <w:rFonts w:ascii="Times New Roman" w:hAnsi="Times New Roman" w:cs="Times New Roman"/>
          <w:i/>
        </w:rPr>
        <w:t xml:space="preserve"> TCI state is associated to the lowest CORESET ID as Rel-15 and the 2</w:t>
      </w:r>
      <w:r w:rsidRPr="00F4520D">
        <w:rPr>
          <w:rFonts w:ascii="Times New Roman" w:hAnsi="Times New Roman" w:cs="Times New Roman"/>
          <w:i/>
          <w:vertAlign w:val="superscript"/>
        </w:rPr>
        <w:t>nd</w:t>
      </w:r>
      <w:r w:rsidRPr="00F4520D">
        <w:rPr>
          <w:rFonts w:ascii="Times New Roman" w:hAnsi="Times New Roman" w:cs="Times New Roman"/>
          <w:i/>
        </w:rPr>
        <w:t xml:space="preserve"> TCI state is associated to the second 2</w:t>
      </w:r>
      <w:r w:rsidRPr="00F4520D">
        <w:rPr>
          <w:rFonts w:ascii="Times New Roman" w:hAnsi="Times New Roman" w:cs="Times New Roman"/>
          <w:i/>
          <w:vertAlign w:val="superscript"/>
        </w:rPr>
        <w:t>nd</w:t>
      </w:r>
      <w:r w:rsidRPr="00F4520D">
        <w:rPr>
          <w:rFonts w:ascii="Times New Roman" w:hAnsi="Times New Roman" w:cs="Times New Roman"/>
          <w:i/>
        </w:rPr>
        <w:t xml:space="preserve"> TCI state from the lowest TCI codepoint containing 2 TCI states </w:t>
      </w:r>
    </w:p>
    <w:p w14:paraId="5051BDB0" w14:textId="11F1848B" w:rsidR="0027497D" w:rsidRPr="00F4520D" w:rsidRDefault="0027497D" w:rsidP="00F4520D">
      <w:pPr>
        <w:pStyle w:val="ListParagraph"/>
        <w:numPr>
          <w:ilvl w:val="1"/>
          <w:numId w:val="41"/>
        </w:numPr>
        <w:rPr>
          <w:rFonts w:ascii="Times New Roman" w:hAnsi="Times New Roman" w:cs="Times New Roman"/>
          <w:i/>
        </w:rPr>
      </w:pPr>
      <w:r w:rsidRPr="00F4520D">
        <w:rPr>
          <w:rFonts w:ascii="Times New Roman" w:hAnsi="Times New Roman" w:cs="Times New Roman"/>
          <w:i/>
        </w:rPr>
        <w:t>Option 3: the 1</w:t>
      </w:r>
      <w:r w:rsidRPr="00F4520D">
        <w:rPr>
          <w:rFonts w:ascii="Times New Roman" w:hAnsi="Times New Roman" w:cs="Times New Roman"/>
          <w:i/>
          <w:vertAlign w:val="superscript"/>
        </w:rPr>
        <w:t>st</w:t>
      </w:r>
      <w:r w:rsidRPr="00F4520D">
        <w:rPr>
          <w:rFonts w:ascii="Times New Roman" w:hAnsi="Times New Roman" w:cs="Times New Roman"/>
          <w:i/>
        </w:rPr>
        <w:t xml:space="preserve"> TCI state is associated to the lowest CORESET ID as Rel-15and the 2</w:t>
      </w:r>
      <w:r w:rsidRPr="00F4520D">
        <w:rPr>
          <w:rFonts w:ascii="Times New Roman" w:hAnsi="Times New Roman" w:cs="Times New Roman"/>
          <w:i/>
          <w:vertAlign w:val="superscript"/>
        </w:rPr>
        <w:t>nd</w:t>
      </w:r>
      <w:r w:rsidRPr="00F4520D">
        <w:rPr>
          <w:rFonts w:ascii="Times New Roman" w:hAnsi="Times New Roman" w:cs="Times New Roman"/>
          <w:i/>
        </w:rPr>
        <w:t xml:space="preserve"> TCI state is associated to the lowest TCI codepoint applicable to the PDSCH reception</w:t>
      </w:r>
    </w:p>
    <w:p w14:paraId="6AE6F282" w14:textId="77777777" w:rsidR="0027497D" w:rsidRPr="00F4520D" w:rsidRDefault="0027497D" w:rsidP="00AB2EDB">
      <w:pPr>
        <w:pStyle w:val="4"/>
        <w:numPr>
          <w:ilvl w:val="0"/>
          <w:numId w:val="41"/>
        </w:numPr>
        <w:snapToGrid w:val="0"/>
        <w:spacing w:after="0" w:line="240" w:lineRule="auto"/>
        <w:ind w:leftChars="0"/>
        <w:rPr>
          <w:rFonts w:ascii="Times New Roman" w:eastAsia="SimSun" w:hAnsi="Times New Roman"/>
          <w:i/>
        </w:rPr>
      </w:pPr>
      <w:r w:rsidRPr="00F4520D">
        <w:rPr>
          <w:rFonts w:ascii="Times New Roman" w:eastAsia="SimSun" w:hAnsi="Times New Roman"/>
          <w:i/>
        </w:rPr>
        <w:t xml:space="preserve">If the offset between the reception of the DL DCI and the corresponding PDSCH is less than the threshold </w:t>
      </w:r>
      <w:proofErr w:type="spellStart"/>
      <w:r w:rsidRPr="00F4520D">
        <w:rPr>
          <w:rFonts w:ascii="Times New Roman" w:eastAsia="SimSun" w:hAnsi="Times New Roman"/>
          <w:i/>
        </w:rPr>
        <w:t>timeDurationForQCL</w:t>
      </w:r>
      <w:proofErr w:type="spellEnd"/>
      <w:r w:rsidRPr="00F4520D">
        <w:rPr>
          <w:rFonts w:ascii="Times New Roman" w:eastAsia="SimSun" w:hAnsi="Times New Roman"/>
          <w:i/>
        </w:rPr>
        <w:t xml:space="preserve"> </w:t>
      </w:r>
      <w:r w:rsidRPr="00F4520D">
        <w:rPr>
          <w:rFonts w:ascii="Times New Roman" w:eastAsia="SimSun" w:hAnsi="Times New Roman"/>
          <w:i/>
          <w:lang w:val="en-GB"/>
        </w:rPr>
        <w:t>and after the reception of activation command of TCI states for UE specific PDCCH</w:t>
      </w:r>
      <w:r w:rsidRPr="00F4520D">
        <w:rPr>
          <w:rFonts w:ascii="Times New Roman" w:eastAsia="SimSun" w:hAnsi="Times New Roman"/>
          <w:i/>
        </w:rPr>
        <w:t xml:space="preserve">, </w:t>
      </w:r>
      <w:r w:rsidRPr="00F4520D">
        <w:rPr>
          <w:rFonts w:ascii="Times New Roman" w:hAnsi="Times New Roman"/>
          <w:i/>
        </w:rPr>
        <w:t xml:space="preserve">the UE may assume that DMRS ports of PDSCH follows QCL parameters indicated by default TCI state(s) as following: </w:t>
      </w:r>
    </w:p>
    <w:p w14:paraId="38F262CF" w14:textId="77777777" w:rsidR="0027497D" w:rsidRPr="00F4520D" w:rsidRDefault="0027497D" w:rsidP="00F4520D">
      <w:pPr>
        <w:pStyle w:val="ListParagraph"/>
        <w:numPr>
          <w:ilvl w:val="1"/>
          <w:numId w:val="41"/>
        </w:numPr>
        <w:rPr>
          <w:rFonts w:ascii="Times New Roman" w:hAnsi="Times New Roman" w:cs="Times New Roman"/>
          <w:i/>
        </w:rPr>
      </w:pPr>
      <w:r w:rsidRPr="00F4520D">
        <w:rPr>
          <w:rFonts w:ascii="Times New Roman" w:hAnsi="Times New Roman" w:cs="Times New Roman"/>
          <w:i/>
        </w:rPr>
        <w:t>Option 4: the 1</w:t>
      </w:r>
      <w:r w:rsidRPr="00F4520D">
        <w:rPr>
          <w:rFonts w:ascii="Times New Roman" w:hAnsi="Times New Roman" w:cs="Times New Roman"/>
          <w:i/>
          <w:vertAlign w:val="superscript"/>
        </w:rPr>
        <w:t>st</w:t>
      </w:r>
      <w:r w:rsidRPr="00F4520D">
        <w:rPr>
          <w:rFonts w:ascii="Times New Roman" w:hAnsi="Times New Roman" w:cs="Times New Roman"/>
          <w:i/>
        </w:rPr>
        <w:t xml:space="preserve"> TCI state is associated to the lowest CORESET ID as Rel-15 and the 2nd TCI state is associated to additionally activated TCI state for that CORESET wherein only </w:t>
      </w:r>
      <w:r w:rsidRPr="00F4520D">
        <w:rPr>
          <w:rFonts w:ascii="Times New Roman" w:hAnsi="Times New Roman" w:cs="Times New Roman" w:hint="eastAsia"/>
          <w:i/>
        </w:rPr>
        <w:t xml:space="preserve">quasi co-location information </w:t>
      </w:r>
      <w:r w:rsidRPr="00F4520D">
        <w:rPr>
          <w:rFonts w:ascii="Times New Roman" w:hAnsi="Times New Roman" w:cs="Times New Roman"/>
          <w:i/>
        </w:rPr>
        <w:t xml:space="preserve">from the first TCI state is assumed for PDCCH reception in a respective CORESET. </w:t>
      </w:r>
    </w:p>
    <w:p w14:paraId="45C56329" w14:textId="77777777" w:rsidR="0027497D" w:rsidRPr="00F4520D" w:rsidRDefault="0027497D" w:rsidP="00F4520D">
      <w:pPr>
        <w:pStyle w:val="ListParagraph"/>
        <w:numPr>
          <w:ilvl w:val="0"/>
          <w:numId w:val="41"/>
        </w:numPr>
        <w:spacing w:after="120" w:line="240" w:lineRule="auto"/>
        <w:rPr>
          <w:rFonts w:ascii="Times New Roman" w:hAnsi="Times New Roman" w:cs="Times New Roman"/>
          <w:i/>
        </w:rPr>
      </w:pPr>
      <w:r w:rsidRPr="00F4520D">
        <w:rPr>
          <w:rFonts w:ascii="Times New Roman" w:hAnsi="Times New Roman" w:cs="Times New Roman"/>
          <w:i/>
        </w:rPr>
        <w:t xml:space="preserve">Option 5: When 2 TCI states are indicated by a TCI code point, the UE expects the time offset between the reception of the detected PDCCH in the search space set and the corresponding PDSCH is larger than or equal to the threshold </w:t>
      </w:r>
      <w:proofErr w:type="spellStart"/>
      <w:r w:rsidRPr="00F4520D">
        <w:rPr>
          <w:rFonts w:ascii="Times New Roman" w:hAnsi="Times New Roman" w:cs="Times New Roman"/>
          <w:i/>
        </w:rPr>
        <w:t>TimeDurationForQCL</w:t>
      </w:r>
      <w:proofErr w:type="spellEnd"/>
      <w:r w:rsidRPr="00F4520D">
        <w:rPr>
          <w:rFonts w:ascii="Times New Roman" w:eastAsia="SimSun" w:hAnsi="Times New Roman"/>
          <w:i/>
        </w:rPr>
        <w:t>.</w:t>
      </w:r>
    </w:p>
    <w:p w14:paraId="4079EC11" w14:textId="77777777" w:rsidR="0027497D" w:rsidRPr="00F4520D" w:rsidRDefault="0027497D" w:rsidP="00F4520D">
      <w:pPr>
        <w:spacing w:after="120" w:line="240" w:lineRule="auto"/>
        <w:rPr>
          <w:rFonts w:ascii="Times New Roman" w:hAnsi="Times New Roman"/>
          <w:i/>
        </w:rPr>
      </w:pPr>
      <w:r w:rsidRPr="00F4520D">
        <w:rPr>
          <w:rFonts w:ascii="Times New Roman" w:hAnsi="Times New Roman" w:cs="Times New Roman"/>
          <w:i/>
        </w:rPr>
        <w:t>FFS study whether/how default assumptions should be enhanced for FR1</w:t>
      </w:r>
      <w:r w:rsidRPr="00F4520D">
        <w:rPr>
          <w:rFonts w:ascii="Times New Roman" w:hAnsi="Times New Roman"/>
          <w:i/>
        </w:rPr>
        <w:t>.</w:t>
      </w:r>
    </w:p>
    <w:p w14:paraId="22C38A06" w14:textId="77777777" w:rsidR="0027497D" w:rsidRDefault="0027497D" w:rsidP="0027497D">
      <w:pPr>
        <w:overflowPunct w:val="0"/>
        <w:rPr>
          <w:rFonts w:ascii="Times New Roman" w:eastAsia="SimSun" w:hAnsi="Times New Roman" w:cs="Times New Roman"/>
          <w:szCs w:val="20"/>
        </w:rPr>
      </w:pPr>
    </w:p>
    <w:p w14:paraId="66CCDD13" w14:textId="0D2B8043" w:rsidR="00F81E46" w:rsidRDefault="0027497D" w:rsidP="00FB4C6A">
      <w:pPr>
        <w:overflowPunct w:val="0"/>
        <w:jc w:val="both"/>
        <w:rPr>
          <w:rFonts w:ascii="Times New Roman" w:hAnsi="Times New Roman" w:cs="Times New Roman"/>
          <w:i/>
        </w:rPr>
      </w:pPr>
      <w:r w:rsidRPr="00F4520D">
        <w:rPr>
          <w:rFonts w:ascii="Times New Roman" w:eastAsia="SimSun" w:hAnsi="Times New Roman" w:cs="Times New Roman"/>
        </w:rPr>
        <w:t xml:space="preserve">The above is related to how to determine the default QCL assumption when two TCI states are indicated </w:t>
      </w:r>
      <w:r w:rsidR="00F40A51" w:rsidRPr="00F4520D">
        <w:rPr>
          <w:rFonts w:ascii="Times New Roman" w:eastAsia="SimSun" w:hAnsi="Times New Roman" w:cs="Times New Roman"/>
        </w:rPr>
        <w:t>when</w:t>
      </w:r>
      <w:r w:rsidRPr="00F4520D">
        <w:rPr>
          <w:rFonts w:ascii="Times New Roman" w:eastAsia="SimSun" w:hAnsi="Times New Roman" w:cs="Times New Roman"/>
        </w:rPr>
        <w:t xml:space="preserve"> the scheduling offset is less than </w:t>
      </w:r>
      <w:proofErr w:type="spellStart"/>
      <w:r w:rsidRPr="00576FE3">
        <w:rPr>
          <w:rFonts w:ascii="Times New Roman" w:eastAsia="SimSun" w:hAnsi="Times New Roman" w:cs="Times New Roman"/>
          <w:i/>
        </w:rPr>
        <w:t>timeDurationForQCL</w:t>
      </w:r>
      <w:proofErr w:type="spellEnd"/>
      <w:r w:rsidRPr="00F4520D">
        <w:rPr>
          <w:rFonts w:ascii="Times New Roman" w:eastAsia="SimSun" w:hAnsi="Times New Roman" w:cs="Times New Roman"/>
        </w:rPr>
        <w:t xml:space="preserve">. </w:t>
      </w:r>
      <w:r w:rsidR="00FB4C6A">
        <w:rPr>
          <w:rFonts w:ascii="Times New Roman" w:eastAsia="SimSun" w:hAnsi="Times New Roman" w:cs="Times New Roman"/>
        </w:rPr>
        <w:t>Even in single TRP operation, t</w:t>
      </w:r>
      <w:r w:rsidR="00490016">
        <w:rPr>
          <w:rFonts w:ascii="Times New Roman" w:eastAsia="SimSun" w:hAnsi="Times New Roman" w:cs="Times New Roman"/>
        </w:rPr>
        <w:t xml:space="preserve">he threshold is defined for FR2 operation because UE doesn’t know the scheduled TCI states before decoding of DCI information. </w:t>
      </w:r>
      <w:r w:rsidR="003B01FC">
        <w:rPr>
          <w:rFonts w:ascii="Times New Roman" w:eastAsia="SimSun" w:hAnsi="Times New Roman" w:cs="Times New Roman"/>
        </w:rPr>
        <w:t>After DCI decoding</w:t>
      </w:r>
      <w:r w:rsidR="00490016">
        <w:rPr>
          <w:rFonts w:ascii="Times New Roman" w:eastAsia="SimSun" w:hAnsi="Times New Roman" w:cs="Times New Roman"/>
        </w:rPr>
        <w:t>,</w:t>
      </w:r>
      <w:r w:rsidR="003B01FC">
        <w:rPr>
          <w:rFonts w:ascii="Times New Roman" w:eastAsia="SimSun" w:hAnsi="Times New Roman" w:cs="Times New Roman"/>
        </w:rPr>
        <w:t xml:space="preserve"> the UE can perform</w:t>
      </w:r>
      <w:r w:rsidR="00490016">
        <w:rPr>
          <w:rFonts w:ascii="Times New Roman" w:eastAsia="SimSun" w:hAnsi="Times New Roman" w:cs="Times New Roman"/>
        </w:rPr>
        <w:t xml:space="preserve"> additional procedure</w:t>
      </w:r>
      <w:r w:rsidR="00FB4C6A">
        <w:rPr>
          <w:rFonts w:ascii="Times New Roman" w:eastAsia="SimSun" w:hAnsi="Times New Roman" w:cs="Times New Roman"/>
        </w:rPr>
        <w:t>s</w:t>
      </w:r>
      <w:r w:rsidR="00490016">
        <w:rPr>
          <w:rFonts w:ascii="Times New Roman" w:eastAsia="SimSun" w:hAnsi="Times New Roman" w:cs="Times New Roman"/>
        </w:rPr>
        <w:t xml:space="preserve"> such as MIMO, </w:t>
      </w:r>
      <w:r w:rsidR="00FB4C6A">
        <w:rPr>
          <w:rFonts w:ascii="Times New Roman" w:eastAsia="SimSun" w:hAnsi="Times New Roman" w:cs="Times New Roman"/>
        </w:rPr>
        <w:t>c</w:t>
      </w:r>
      <w:r w:rsidR="00490016">
        <w:rPr>
          <w:rFonts w:ascii="Times New Roman" w:eastAsia="SimSun" w:hAnsi="Times New Roman" w:cs="Times New Roman"/>
        </w:rPr>
        <w:t xml:space="preserve">hannel </w:t>
      </w:r>
      <w:r w:rsidR="00FB4C6A">
        <w:rPr>
          <w:rFonts w:ascii="Times New Roman" w:eastAsia="SimSun" w:hAnsi="Times New Roman" w:cs="Times New Roman"/>
        </w:rPr>
        <w:t>d</w:t>
      </w:r>
      <w:r w:rsidR="00490016">
        <w:rPr>
          <w:rFonts w:ascii="Times New Roman" w:eastAsia="SimSun" w:hAnsi="Times New Roman" w:cs="Times New Roman"/>
        </w:rPr>
        <w:t>ecoding</w:t>
      </w:r>
      <w:r w:rsidR="00FB4C6A">
        <w:rPr>
          <w:rFonts w:ascii="Times New Roman" w:eastAsia="SimSun" w:hAnsi="Times New Roman" w:cs="Times New Roman"/>
        </w:rPr>
        <w:t>, and others. Since</w:t>
      </w:r>
      <w:r w:rsidR="00490016">
        <w:rPr>
          <w:rFonts w:ascii="Times New Roman" w:eastAsia="SimSun" w:hAnsi="Times New Roman" w:cs="Times New Roman"/>
        </w:rPr>
        <w:t xml:space="preserve"> UE doesn’t know </w:t>
      </w:r>
      <w:r w:rsidR="00FB4C6A">
        <w:rPr>
          <w:rFonts w:ascii="Times New Roman" w:eastAsia="SimSun" w:hAnsi="Times New Roman" w:cs="Times New Roman"/>
        </w:rPr>
        <w:t>which</w:t>
      </w:r>
      <w:r w:rsidR="00490016">
        <w:rPr>
          <w:rFonts w:ascii="Times New Roman" w:eastAsia="SimSun" w:hAnsi="Times New Roman" w:cs="Times New Roman"/>
        </w:rPr>
        <w:t xml:space="preserve"> TCI state </w:t>
      </w:r>
      <w:r w:rsidR="00FB4C6A">
        <w:rPr>
          <w:rFonts w:ascii="Times New Roman" w:eastAsia="SimSun" w:hAnsi="Times New Roman" w:cs="Times New Roman"/>
        </w:rPr>
        <w:t xml:space="preserve">to be </w:t>
      </w:r>
      <w:r w:rsidR="00490016">
        <w:rPr>
          <w:rFonts w:ascii="Times New Roman" w:eastAsia="SimSun" w:hAnsi="Times New Roman" w:cs="Times New Roman"/>
        </w:rPr>
        <w:t xml:space="preserve">applied, the reception of PDSCH symbols </w:t>
      </w:r>
      <w:r w:rsidR="003B01FC">
        <w:rPr>
          <w:rFonts w:ascii="Times New Roman" w:eastAsia="SimSun" w:hAnsi="Times New Roman" w:cs="Times New Roman"/>
        </w:rPr>
        <w:t xml:space="preserve">should be received </w:t>
      </w:r>
      <w:r w:rsidR="00490016">
        <w:rPr>
          <w:rFonts w:ascii="Times New Roman" w:eastAsia="SimSun" w:hAnsi="Times New Roman" w:cs="Times New Roman"/>
        </w:rPr>
        <w:t xml:space="preserve">based on default QCL assumption. </w:t>
      </w:r>
      <w:r w:rsidR="00FB4C6A">
        <w:rPr>
          <w:rFonts w:ascii="Times New Roman" w:eastAsia="SimSun" w:hAnsi="Times New Roman" w:cs="Times New Roman"/>
        </w:rPr>
        <w:t>Similarly, in single PDCCH based M-TRP transmission, the</w:t>
      </w:r>
      <w:r w:rsidR="00490016">
        <w:rPr>
          <w:rFonts w:ascii="Times New Roman" w:eastAsia="SimSun" w:hAnsi="Times New Roman" w:cs="Times New Roman"/>
        </w:rPr>
        <w:t xml:space="preserve"> UE </w:t>
      </w:r>
      <w:r w:rsidR="00FB4C6A">
        <w:rPr>
          <w:rFonts w:ascii="Times New Roman" w:eastAsia="SimSun" w:hAnsi="Times New Roman" w:cs="Times New Roman"/>
        </w:rPr>
        <w:t>may</w:t>
      </w:r>
      <w:r w:rsidR="00490016">
        <w:rPr>
          <w:rFonts w:ascii="Times New Roman" w:eastAsia="SimSun" w:hAnsi="Times New Roman" w:cs="Times New Roman"/>
        </w:rPr>
        <w:t xml:space="preserve"> be configured with one or two TCI states, </w:t>
      </w:r>
      <w:r w:rsidR="00FB4C6A">
        <w:rPr>
          <w:rFonts w:ascii="Times New Roman" w:eastAsia="SimSun" w:hAnsi="Times New Roman" w:cs="Times New Roman"/>
        </w:rPr>
        <w:t xml:space="preserve">which </w:t>
      </w:r>
      <w:r w:rsidR="00490016">
        <w:rPr>
          <w:rFonts w:ascii="Times New Roman" w:eastAsia="SimSun" w:hAnsi="Times New Roman" w:cs="Times New Roman"/>
        </w:rPr>
        <w:t xml:space="preserve">UE doesn’t know before DCI decoding. </w:t>
      </w:r>
      <w:r w:rsidR="00FB4C6A">
        <w:rPr>
          <w:rFonts w:ascii="Times New Roman" w:eastAsia="SimSun" w:hAnsi="Times New Roman" w:cs="Times New Roman"/>
        </w:rPr>
        <w:t>However, it would be difficult to predict the number of TCI states and have default QCL assumption in this</w:t>
      </w:r>
      <w:r w:rsidR="003B01FC">
        <w:rPr>
          <w:rFonts w:ascii="Times New Roman" w:eastAsia="SimSun" w:hAnsi="Times New Roman" w:cs="Times New Roman"/>
        </w:rPr>
        <w:t xml:space="preserve"> case</w:t>
      </w:r>
      <w:proofErr w:type="gramStart"/>
      <w:r w:rsidR="00FB4C6A">
        <w:rPr>
          <w:rFonts w:ascii="Times New Roman" w:eastAsia="SimSun" w:hAnsi="Times New Roman" w:cs="Times New Roman"/>
        </w:rPr>
        <w:t xml:space="preserve">. </w:t>
      </w:r>
      <w:proofErr w:type="gramEnd"/>
      <w:r w:rsidR="00FB4C6A">
        <w:rPr>
          <w:rFonts w:ascii="Times New Roman" w:eastAsia="SimSun" w:hAnsi="Times New Roman" w:cs="Times New Roman"/>
        </w:rPr>
        <w:t>Also, w</w:t>
      </w:r>
      <w:r w:rsidR="00F81E46" w:rsidRPr="00F4520D">
        <w:rPr>
          <w:rFonts w:ascii="Times New Roman" w:eastAsia="SimSun" w:hAnsi="Times New Roman" w:cs="Times New Roman"/>
        </w:rPr>
        <w:t xml:space="preserve">e think </w:t>
      </w:r>
      <w:r w:rsidR="00FB4C6A">
        <w:rPr>
          <w:rFonts w:ascii="Times New Roman" w:eastAsia="SimSun" w:hAnsi="Times New Roman" w:cs="Times New Roman"/>
        </w:rPr>
        <w:t>that</w:t>
      </w:r>
      <w:r w:rsidR="00F81E46" w:rsidRPr="00F4520D">
        <w:rPr>
          <w:rFonts w:ascii="Times New Roman" w:eastAsia="SimSun" w:hAnsi="Times New Roman" w:cs="Times New Roman"/>
        </w:rPr>
        <w:t xml:space="preserve"> single DCI based M-TRP scheme for eMBB is not a critical issue </w:t>
      </w:r>
      <w:r w:rsidR="00FB4C6A">
        <w:rPr>
          <w:rFonts w:ascii="Times New Roman" w:eastAsia="SimSun" w:hAnsi="Times New Roman" w:cs="Times New Roman"/>
        </w:rPr>
        <w:t xml:space="preserve">and we </w:t>
      </w:r>
      <w:r w:rsidR="00F81E46" w:rsidRPr="00F4520D">
        <w:rPr>
          <w:rFonts w:ascii="Times New Roman" w:eastAsia="SimSun" w:hAnsi="Times New Roman" w:cs="Times New Roman"/>
        </w:rPr>
        <w:t xml:space="preserve">can simply </w:t>
      </w:r>
      <w:r w:rsidR="00F4520D">
        <w:rPr>
          <w:rFonts w:ascii="Times New Roman" w:eastAsia="SimSun" w:hAnsi="Times New Roman" w:cs="Times New Roman"/>
        </w:rPr>
        <w:t>select the</w:t>
      </w:r>
      <w:r w:rsidR="00F81E46" w:rsidRPr="00F4520D">
        <w:rPr>
          <w:rFonts w:ascii="Times New Roman" w:eastAsia="SimSun" w:hAnsi="Times New Roman" w:cs="Times New Roman"/>
        </w:rPr>
        <w:t xml:space="preserve"> option 5 to complete the work, which is “</w:t>
      </w:r>
      <w:r w:rsidR="00F81E46" w:rsidRPr="00576FE3">
        <w:rPr>
          <w:rFonts w:ascii="Times New Roman" w:hAnsi="Times New Roman" w:cs="Times New Roman"/>
          <w:i/>
        </w:rPr>
        <w:t xml:space="preserve">When 2 TCI states are indicated by a TCI code point, the UE expects the time offset between the reception of the detected PDCCH in the search space set and the corresponding PDSCH is larger than or equal to the threshold </w:t>
      </w:r>
      <w:proofErr w:type="spellStart"/>
      <w:r w:rsidR="006F5EC6">
        <w:rPr>
          <w:rFonts w:ascii="Times New Roman" w:hAnsi="Times New Roman" w:cs="Times New Roman"/>
          <w:i/>
        </w:rPr>
        <w:t>t</w:t>
      </w:r>
      <w:r w:rsidR="00F81E46" w:rsidRPr="001B02F9">
        <w:rPr>
          <w:rFonts w:ascii="Times New Roman" w:hAnsi="Times New Roman" w:cs="Times New Roman"/>
          <w:i/>
        </w:rPr>
        <w:t>imeDurationForQCL</w:t>
      </w:r>
      <w:proofErr w:type="spellEnd"/>
      <w:r w:rsidR="00F81E46" w:rsidRPr="00576FE3">
        <w:rPr>
          <w:rFonts w:ascii="Times New Roman" w:hAnsi="Times New Roman" w:cs="Times New Roman"/>
          <w:i/>
        </w:rPr>
        <w:t xml:space="preserve">”. </w:t>
      </w:r>
    </w:p>
    <w:p w14:paraId="1F2A63D0" w14:textId="77777777" w:rsidR="00F4520D" w:rsidRPr="00F4520D" w:rsidRDefault="0027497D" w:rsidP="00FB4C6A">
      <w:pPr>
        <w:overflowPunct w:val="0"/>
        <w:jc w:val="both"/>
        <w:rPr>
          <w:rFonts w:ascii="Times New Roman" w:eastAsia="SimSun" w:hAnsi="Times New Roman" w:cs="Times New Roman"/>
          <w:i/>
          <w:szCs w:val="20"/>
        </w:rPr>
      </w:pPr>
      <w:r w:rsidRPr="00F4520D">
        <w:rPr>
          <w:rFonts w:ascii="Times New Roman" w:hAnsi="Times New Roman" w:cs="Times New Roman"/>
          <w:b/>
          <w:i/>
          <w:lang w:eastAsia="ja-JP"/>
        </w:rPr>
        <w:t>Proposal 1:</w:t>
      </w:r>
      <w:r w:rsidRPr="00F4520D">
        <w:rPr>
          <w:rFonts w:ascii="Times New Roman" w:hAnsi="Times New Roman" w:cs="Times New Roman"/>
          <w:i/>
          <w:lang w:eastAsia="ja-JP"/>
        </w:rPr>
        <w:t xml:space="preserve"> </w:t>
      </w:r>
      <w:r w:rsidRPr="00F4520D">
        <w:rPr>
          <w:rFonts w:ascii="Times New Roman" w:eastAsia="SimSun" w:hAnsi="Times New Roman" w:cs="Times New Roman"/>
          <w:i/>
          <w:szCs w:val="20"/>
        </w:rPr>
        <w:t xml:space="preserve">For single PDCCH based multi-TRP transmission, when 2 TCI states are indicated by a TCI code point, the UE expects the time offset between the reception of the detected PDCCH in the search space set and the corresponding PDSCH is larger than or equal to the threshold </w:t>
      </w:r>
      <w:proofErr w:type="spellStart"/>
      <w:r w:rsidRPr="00F4520D">
        <w:rPr>
          <w:rFonts w:ascii="Times New Roman" w:eastAsia="SimSun" w:hAnsi="Times New Roman" w:cs="Times New Roman"/>
          <w:i/>
          <w:szCs w:val="20"/>
        </w:rPr>
        <w:t>timeDurationForQCL</w:t>
      </w:r>
      <w:proofErr w:type="spellEnd"/>
      <w:r w:rsidRPr="00F4520D">
        <w:rPr>
          <w:rFonts w:ascii="Times New Roman" w:eastAsia="SimSun" w:hAnsi="Times New Roman" w:cs="Times New Roman"/>
          <w:i/>
          <w:szCs w:val="20"/>
        </w:rPr>
        <w:t>.</w:t>
      </w:r>
    </w:p>
    <w:p w14:paraId="7F599EBE" w14:textId="23174A7F" w:rsidR="0027497D" w:rsidRDefault="0027497D" w:rsidP="00FB4C6A">
      <w:pPr>
        <w:overflowPunct w:val="0"/>
        <w:jc w:val="both"/>
        <w:rPr>
          <w:rFonts w:ascii="Times New Roman" w:eastAsia="SimSun" w:hAnsi="Times New Roman" w:cs="Times New Roman"/>
          <w:szCs w:val="20"/>
        </w:rPr>
      </w:pPr>
      <w:r>
        <w:rPr>
          <w:rFonts w:ascii="Times New Roman" w:eastAsia="SimSun" w:hAnsi="Times New Roman" w:cs="Times New Roman"/>
          <w:szCs w:val="20"/>
        </w:rPr>
        <w:lastRenderedPageBreak/>
        <w:t>In addition, there was a question</w:t>
      </w:r>
      <w:r w:rsidR="00FB4C6A">
        <w:rPr>
          <w:rFonts w:ascii="Times New Roman" w:eastAsia="SimSun" w:hAnsi="Times New Roman" w:cs="Times New Roman"/>
          <w:szCs w:val="20"/>
        </w:rPr>
        <w:t xml:space="preserve"> of</w:t>
      </w:r>
      <w:r>
        <w:rPr>
          <w:rFonts w:ascii="Times New Roman" w:eastAsia="SimSun" w:hAnsi="Times New Roman" w:cs="Times New Roman"/>
          <w:szCs w:val="20"/>
        </w:rPr>
        <w:t xml:space="preserve"> how to handle when two TCI states are indicated</w:t>
      </w:r>
      <w:r w:rsidR="00FB4C6A">
        <w:rPr>
          <w:rFonts w:ascii="Times New Roman" w:eastAsia="SimSun" w:hAnsi="Times New Roman" w:cs="Times New Roman"/>
          <w:szCs w:val="20"/>
        </w:rPr>
        <w:t>,</w:t>
      </w:r>
      <w:r>
        <w:rPr>
          <w:rFonts w:ascii="Times New Roman" w:eastAsia="SimSun" w:hAnsi="Times New Roman" w:cs="Times New Roman"/>
          <w:szCs w:val="20"/>
        </w:rPr>
        <w:t xml:space="preserve"> but single DM-RS CDM group is scheduled. We don’t need to develop such “error handling”, and in that case, this may come from detection error for PDCCH. So, the UE should reject the DCI, by </w:t>
      </w:r>
      <w:r w:rsidR="00FB4C6A">
        <w:rPr>
          <w:rFonts w:ascii="Times New Roman" w:eastAsia="SimSun" w:hAnsi="Times New Roman" w:cs="Times New Roman"/>
          <w:szCs w:val="20"/>
        </w:rPr>
        <w:t xml:space="preserve">the </w:t>
      </w:r>
      <w:r>
        <w:rPr>
          <w:rFonts w:ascii="Times New Roman" w:eastAsia="SimSun" w:hAnsi="Times New Roman" w:cs="Times New Roman"/>
          <w:szCs w:val="20"/>
        </w:rPr>
        <w:t xml:space="preserve">implementation, and not receiving PDSCH. </w:t>
      </w:r>
    </w:p>
    <w:p w14:paraId="5ADD2398" w14:textId="77777777" w:rsidR="0027497D" w:rsidRDefault="0027497D" w:rsidP="004B6CA8">
      <w:pPr>
        <w:overflowPunct w:val="0"/>
        <w:rPr>
          <w:rFonts w:ascii="Times New Roman" w:hAnsi="Times New Roman"/>
          <w:lang w:eastAsia="ja-JP"/>
        </w:rPr>
      </w:pPr>
    </w:p>
    <w:p w14:paraId="425DCF88" w14:textId="546C38AB" w:rsidR="00E52B96" w:rsidRDefault="00E52B96" w:rsidP="00E52B96">
      <w:pPr>
        <w:pStyle w:val="Heading2"/>
      </w:pPr>
      <w:r>
        <w:t>2.2</w:t>
      </w:r>
      <w:r>
        <w:tab/>
        <w:t xml:space="preserve">DM-RS port mapping </w:t>
      </w:r>
    </w:p>
    <w:p w14:paraId="719D0E1B" w14:textId="2AE6B6F0" w:rsidR="000810DD" w:rsidRDefault="000810DD" w:rsidP="00531B5A">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In RAN1 #98bis, </w:t>
      </w:r>
      <w:r w:rsidR="00FB4C6A">
        <w:rPr>
          <w:rFonts w:ascii="Times New Roman" w:eastAsia="SimSun" w:hAnsi="Times New Roman" w:cs="Times New Roman"/>
          <w:szCs w:val="20"/>
        </w:rPr>
        <w:t>RAN1</w:t>
      </w:r>
      <w:r>
        <w:rPr>
          <w:rFonts w:ascii="Times New Roman" w:eastAsia="SimSun" w:hAnsi="Times New Roman" w:cs="Times New Roman"/>
          <w:szCs w:val="20"/>
        </w:rPr>
        <w:t xml:space="preserve"> </w:t>
      </w:r>
      <w:r w:rsidR="00FB4C6A">
        <w:rPr>
          <w:rFonts w:ascii="Times New Roman" w:eastAsia="SimSun" w:hAnsi="Times New Roman" w:cs="Times New Roman"/>
          <w:szCs w:val="20"/>
        </w:rPr>
        <w:t xml:space="preserve">made good progress on the </w:t>
      </w:r>
      <w:r>
        <w:rPr>
          <w:rFonts w:ascii="Times New Roman" w:eastAsia="SimSun" w:hAnsi="Times New Roman" w:cs="Times New Roman"/>
          <w:szCs w:val="20"/>
        </w:rPr>
        <w:t xml:space="preserve">DM-RS port mapping, </w:t>
      </w:r>
      <w:r w:rsidR="00FB4C6A">
        <w:rPr>
          <w:rFonts w:ascii="Times New Roman" w:eastAsia="SimSun" w:hAnsi="Times New Roman" w:cs="Times New Roman"/>
          <w:szCs w:val="20"/>
        </w:rPr>
        <w:t xml:space="preserve">with only a few </w:t>
      </w:r>
      <w:r>
        <w:rPr>
          <w:rFonts w:ascii="Times New Roman" w:eastAsia="SimSun" w:hAnsi="Times New Roman" w:cs="Times New Roman"/>
          <w:szCs w:val="20"/>
        </w:rPr>
        <w:t xml:space="preserve">remaining FFS </w:t>
      </w:r>
      <w:r w:rsidR="00FB4C6A">
        <w:rPr>
          <w:rFonts w:ascii="Times New Roman" w:eastAsia="SimSun" w:hAnsi="Times New Roman" w:cs="Times New Roman"/>
          <w:szCs w:val="20"/>
        </w:rPr>
        <w:t>points</w:t>
      </w:r>
      <w:r>
        <w:rPr>
          <w:rFonts w:ascii="Times New Roman" w:eastAsia="SimSun" w:hAnsi="Times New Roman" w:cs="Times New Roman"/>
          <w:szCs w:val="20"/>
        </w:rPr>
        <w:t xml:space="preserve">. </w:t>
      </w:r>
    </w:p>
    <w:p w14:paraId="6B55CC79" w14:textId="77777777" w:rsidR="000810DD" w:rsidRPr="003E3D3E" w:rsidRDefault="000810DD" w:rsidP="00531B5A">
      <w:pPr>
        <w:pStyle w:val="ListParagraph"/>
        <w:ind w:left="0"/>
        <w:jc w:val="both"/>
        <w:rPr>
          <w:rFonts w:ascii="Times New Roman" w:hAnsi="Times New Roman" w:cs="Times New Roman"/>
          <w:b/>
          <w:i/>
          <w:szCs w:val="28"/>
          <w:highlight w:val="green"/>
        </w:rPr>
      </w:pPr>
      <w:r w:rsidRPr="003E3D3E">
        <w:rPr>
          <w:rFonts w:ascii="Times New Roman" w:hAnsi="Times New Roman" w:cs="Times New Roman"/>
          <w:b/>
          <w:i/>
          <w:szCs w:val="28"/>
          <w:highlight w:val="green"/>
        </w:rPr>
        <w:t>Agreement</w:t>
      </w:r>
    </w:p>
    <w:p w14:paraId="55921F70" w14:textId="77777777" w:rsidR="000810DD" w:rsidRPr="003E3D3E" w:rsidRDefault="000810DD" w:rsidP="00531B5A">
      <w:pPr>
        <w:tabs>
          <w:tab w:val="left" w:pos="720"/>
          <w:tab w:val="left" w:pos="2160"/>
        </w:tabs>
        <w:overflowPunct w:val="0"/>
        <w:adjustRightInd w:val="0"/>
        <w:contextualSpacing/>
        <w:jc w:val="both"/>
        <w:textAlignment w:val="baseline"/>
        <w:rPr>
          <w:rFonts w:ascii="Times New Roman" w:eastAsia="SimSun" w:hAnsi="Times New Roman" w:cs="Times New Roman"/>
          <w:i/>
          <w:szCs w:val="20"/>
        </w:rPr>
      </w:pPr>
      <w:r w:rsidRPr="003E3D3E">
        <w:rPr>
          <w:rFonts w:ascii="Times New Roman" w:eastAsia="SimSun" w:hAnsi="Times New Roman" w:cs="Times New Roman"/>
          <w:i/>
          <w:szCs w:val="20"/>
        </w:rPr>
        <w:t xml:space="preserve">When 2 TCI states are indicated by a TCI code point, at least for DM-RS type 1 and type 2 for eMBB, if indicated DM-RS ports are from two CDM groups, </w:t>
      </w:r>
    </w:p>
    <w:p w14:paraId="61CCF1AA" w14:textId="77777777" w:rsidR="000810DD" w:rsidRPr="003E3D3E" w:rsidRDefault="000810DD" w:rsidP="00531B5A">
      <w:pPr>
        <w:numPr>
          <w:ilvl w:val="0"/>
          <w:numId w:val="27"/>
        </w:numPr>
        <w:tabs>
          <w:tab w:val="left" w:pos="720"/>
          <w:tab w:val="left" w:pos="2160"/>
        </w:tabs>
        <w:overflowPunct w:val="0"/>
        <w:adjustRightInd w:val="0"/>
        <w:spacing w:after="0" w:line="240" w:lineRule="auto"/>
        <w:ind w:left="720" w:hanging="320"/>
        <w:contextualSpacing/>
        <w:jc w:val="both"/>
        <w:textAlignment w:val="baseline"/>
        <w:rPr>
          <w:rFonts w:ascii="Times New Roman" w:eastAsia="SimSun" w:hAnsi="Times New Roman" w:cs="Times New Roman"/>
          <w:i/>
          <w:szCs w:val="20"/>
        </w:rPr>
      </w:pPr>
      <w:r w:rsidRPr="003E3D3E">
        <w:rPr>
          <w:rFonts w:ascii="Times New Roman" w:eastAsia="SimSun" w:hAnsi="Times New Roman" w:cs="Times New Roman"/>
          <w:i/>
          <w:szCs w:val="20"/>
        </w:rPr>
        <w:t>the first TCI state is applied to the first indicated CDM group</w:t>
      </w:r>
    </w:p>
    <w:p w14:paraId="0E5FE8C4" w14:textId="77777777" w:rsidR="000810DD" w:rsidRPr="003E3D3E" w:rsidRDefault="000810DD" w:rsidP="00531B5A">
      <w:pPr>
        <w:numPr>
          <w:ilvl w:val="0"/>
          <w:numId w:val="27"/>
        </w:numPr>
        <w:tabs>
          <w:tab w:val="left" w:pos="720"/>
          <w:tab w:val="left" w:pos="2160"/>
        </w:tabs>
        <w:overflowPunct w:val="0"/>
        <w:adjustRightInd w:val="0"/>
        <w:spacing w:after="0" w:line="240" w:lineRule="auto"/>
        <w:ind w:left="720" w:hanging="320"/>
        <w:contextualSpacing/>
        <w:jc w:val="both"/>
        <w:textAlignment w:val="baseline"/>
        <w:rPr>
          <w:rFonts w:ascii="Times New Roman" w:eastAsia="SimSun" w:hAnsi="Times New Roman" w:cs="Times New Roman"/>
          <w:i/>
          <w:szCs w:val="20"/>
        </w:rPr>
      </w:pPr>
      <w:r w:rsidRPr="003E3D3E">
        <w:rPr>
          <w:rFonts w:ascii="Times New Roman" w:eastAsia="SimSun" w:hAnsi="Times New Roman" w:cs="Times New Roman"/>
          <w:i/>
          <w:szCs w:val="20"/>
        </w:rPr>
        <w:t xml:space="preserve">the second TCI state is applied to the second indicated CDM group </w:t>
      </w:r>
    </w:p>
    <w:p w14:paraId="10717129" w14:textId="77777777" w:rsidR="000810DD" w:rsidRPr="00F4520D" w:rsidRDefault="000810DD" w:rsidP="00531B5A">
      <w:pPr>
        <w:tabs>
          <w:tab w:val="left" w:pos="720"/>
          <w:tab w:val="left" w:pos="2160"/>
        </w:tabs>
        <w:overflowPunct w:val="0"/>
        <w:adjustRightInd w:val="0"/>
        <w:contextualSpacing/>
        <w:jc w:val="both"/>
        <w:textAlignment w:val="baseline"/>
        <w:rPr>
          <w:rFonts w:ascii="Times New Roman" w:eastAsia="SimSun" w:hAnsi="Times New Roman" w:cs="Times New Roman"/>
          <w:i/>
          <w:szCs w:val="20"/>
        </w:rPr>
      </w:pPr>
      <w:r w:rsidRPr="00F4520D">
        <w:rPr>
          <w:rFonts w:ascii="Times New Roman" w:eastAsia="SimSun" w:hAnsi="Times New Roman" w:cs="Times New Roman"/>
          <w:i/>
          <w:szCs w:val="20"/>
        </w:rPr>
        <w:t>FFS: the definition of the first or second indicated CDM group</w:t>
      </w:r>
    </w:p>
    <w:p w14:paraId="6B0EF015" w14:textId="77777777" w:rsidR="000810DD" w:rsidRPr="003E3D3E" w:rsidRDefault="000810DD" w:rsidP="00531B5A">
      <w:pPr>
        <w:tabs>
          <w:tab w:val="left" w:pos="720"/>
          <w:tab w:val="left" w:pos="2160"/>
        </w:tabs>
        <w:overflowPunct w:val="0"/>
        <w:adjustRightInd w:val="0"/>
        <w:contextualSpacing/>
        <w:jc w:val="both"/>
        <w:textAlignment w:val="baseline"/>
        <w:rPr>
          <w:rFonts w:ascii="Times New Roman" w:eastAsia="SimSun" w:hAnsi="Times New Roman" w:cs="Times New Roman"/>
          <w:i/>
          <w:szCs w:val="20"/>
        </w:rPr>
      </w:pPr>
      <w:r w:rsidRPr="00576FE3">
        <w:rPr>
          <w:rFonts w:ascii="Times New Roman" w:eastAsia="SimSun" w:hAnsi="Times New Roman" w:cs="Times New Roman"/>
          <w:b/>
          <w:i/>
          <w:color w:val="4472C4" w:themeColor="accent1"/>
          <w:szCs w:val="20"/>
        </w:rPr>
        <w:t>FFS</w:t>
      </w:r>
      <w:r w:rsidRPr="00576FE3">
        <w:rPr>
          <w:rFonts w:ascii="Times New Roman" w:eastAsia="SimSun" w:hAnsi="Times New Roman" w:cs="Times New Roman"/>
          <w:b/>
          <w:i/>
          <w:szCs w:val="20"/>
        </w:rPr>
        <w:t>:</w:t>
      </w:r>
      <w:r w:rsidRPr="003E3D3E">
        <w:rPr>
          <w:rFonts w:ascii="Times New Roman" w:eastAsia="SimSun" w:hAnsi="Times New Roman" w:cs="Times New Roman"/>
          <w:i/>
          <w:szCs w:val="20"/>
        </w:rPr>
        <w:t xml:space="preserve"> Whether above applies for only Rel-15 DM-RS or for both Rel-15 and Rel-16 DM-RS</w:t>
      </w:r>
    </w:p>
    <w:p w14:paraId="1139A403" w14:textId="77777777" w:rsidR="000810DD" w:rsidRDefault="000810DD" w:rsidP="00531B5A">
      <w:pPr>
        <w:overflowPunct w:val="0"/>
        <w:jc w:val="both"/>
        <w:rPr>
          <w:rFonts w:ascii="Times New Roman" w:eastAsia="SimSun" w:hAnsi="Times New Roman" w:cs="Times New Roman"/>
          <w:szCs w:val="20"/>
        </w:rPr>
      </w:pPr>
    </w:p>
    <w:p w14:paraId="4D1FA450" w14:textId="73DF7511" w:rsidR="000010F4" w:rsidRDefault="00FB4C6A" w:rsidP="00531B5A">
      <w:pPr>
        <w:overflowPunct w:val="0"/>
        <w:jc w:val="both"/>
        <w:rPr>
          <w:rFonts w:ascii="Times New Roman" w:eastAsia="SimSun" w:hAnsi="Times New Roman" w:cs="Times New Roman"/>
          <w:szCs w:val="20"/>
        </w:rPr>
      </w:pPr>
      <w:r>
        <w:rPr>
          <w:rFonts w:ascii="Times New Roman" w:eastAsia="SimSun" w:hAnsi="Times New Roman" w:cs="Times New Roman"/>
          <w:szCs w:val="20"/>
        </w:rPr>
        <w:t>On the use of both Rel-15 and Rel-16 DM-RS, w</w:t>
      </w:r>
      <w:r w:rsidR="000810DD">
        <w:rPr>
          <w:rFonts w:ascii="Times New Roman" w:eastAsia="SimSun" w:hAnsi="Times New Roman" w:cs="Times New Roman"/>
          <w:szCs w:val="20"/>
        </w:rPr>
        <w:t>e don’t see any</w:t>
      </w:r>
      <w:r w:rsidR="000010F4">
        <w:rPr>
          <w:rFonts w:ascii="Times New Roman" w:eastAsia="SimSun" w:hAnsi="Times New Roman" w:cs="Times New Roman"/>
          <w:szCs w:val="20"/>
        </w:rPr>
        <w:t xml:space="preserve"> reason to </w:t>
      </w:r>
      <w:r w:rsidR="00F4520D">
        <w:rPr>
          <w:rFonts w:ascii="Times New Roman" w:eastAsia="SimSun" w:hAnsi="Times New Roman" w:cs="Times New Roman"/>
          <w:szCs w:val="20"/>
        </w:rPr>
        <w:t xml:space="preserve">limit the </w:t>
      </w:r>
      <w:r w:rsidR="009D2DB3">
        <w:rPr>
          <w:rFonts w:ascii="Times New Roman" w:eastAsia="SimSun" w:hAnsi="Times New Roman" w:cs="Times New Roman"/>
          <w:szCs w:val="20"/>
        </w:rPr>
        <w:t>new DM-RS port mapping</w:t>
      </w:r>
      <w:r w:rsidR="000010F4">
        <w:rPr>
          <w:rFonts w:ascii="Times New Roman" w:eastAsia="SimSun" w:hAnsi="Times New Roman" w:cs="Times New Roman"/>
          <w:szCs w:val="20"/>
        </w:rPr>
        <w:t xml:space="preserve"> only for Rel-16 </w:t>
      </w:r>
      <w:r w:rsidR="009D2DB3">
        <w:rPr>
          <w:rFonts w:ascii="Times New Roman" w:eastAsia="SimSun" w:hAnsi="Times New Roman" w:cs="Times New Roman"/>
          <w:szCs w:val="20"/>
        </w:rPr>
        <w:t>DM-RS</w:t>
      </w:r>
      <w:r>
        <w:rPr>
          <w:rFonts w:ascii="Times New Roman" w:eastAsia="SimSun" w:hAnsi="Times New Roman" w:cs="Times New Roman"/>
          <w:szCs w:val="20"/>
        </w:rPr>
        <w:t>. T</w:t>
      </w:r>
      <w:r w:rsidR="00F4520D">
        <w:rPr>
          <w:rFonts w:ascii="Times New Roman" w:eastAsia="SimSun" w:hAnsi="Times New Roman" w:cs="Times New Roman"/>
          <w:szCs w:val="20"/>
        </w:rPr>
        <w:t xml:space="preserve">hus, </w:t>
      </w:r>
      <w:r w:rsidR="000010F4" w:rsidDel="00F4520D">
        <w:rPr>
          <w:rFonts w:ascii="Times New Roman" w:eastAsia="SimSun" w:hAnsi="Times New Roman" w:cs="Times New Roman"/>
          <w:szCs w:val="20"/>
        </w:rPr>
        <w:t xml:space="preserve">we </w:t>
      </w:r>
      <w:r w:rsidR="000010F4">
        <w:rPr>
          <w:rFonts w:ascii="Times New Roman" w:eastAsia="SimSun" w:hAnsi="Times New Roman" w:cs="Times New Roman"/>
          <w:szCs w:val="20"/>
        </w:rPr>
        <w:t xml:space="preserve">propose to apply </w:t>
      </w:r>
      <w:r w:rsidR="00F4520D">
        <w:rPr>
          <w:rFonts w:ascii="Times New Roman" w:eastAsia="SimSun" w:hAnsi="Times New Roman" w:cs="Times New Roman"/>
          <w:szCs w:val="20"/>
        </w:rPr>
        <w:t>new DMRS port mapping to</w:t>
      </w:r>
      <w:r w:rsidR="000010F4">
        <w:rPr>
          <w:rFonts w:ascii="Times New Roman" w:eastAsia="SimSun" w:hAnsi="Times New Roman" w:cs="Times New Roman"/>
          <w:szCs w:val="20"/>
        </w:rPr>
        <w:t xml:space="preserve"> both Rel-15 and Rel-16 DM-RS.</w:t>
      </w:r>
    </w:p>
    <w:p w14:paraId="51EF6402" w14:textId="33E88280" w:rsidR="000010F4" w:rsidRDefault="000010F4" w:rsidP="00531B5A">
      <w:pPr>
        <w:overflowPunct w:val="0"/>
        <w:spacing w:after="0"/>
        <w:jc w:val="both"/>
        <w:rPr>
          <w:rFonts w:ascii="Times New Roman" w:eastAsia="SimSun" w:hAnsi="Times New Roman" w:cs="Times New Roman"/>
          <w:szCs w:val="20"/>
        </w:rPr>
      </w:pPr>
      <w:r w:rsidRPr="00E62094">
        <w:rPr>
          <w:rFonts w:ascii="Times New Roman" w:hAnsi="Times New Roman" w:cs="Times New Roman"/>
          <w:b/>
          <w:i/>
          <w:lang w:eastAsia="ja-JP"/>
        </w:rPr>
        <w:t xml:space="preserve">Proposal </w:t>
      </w:r>
      <w:r w:rsidR="0095275C">
        <w:rPr>
          <w:rFonts w:ascii="Times New Roman" w:hAnsi="Times New Roman" w:cs="Times New Roman"/>
          <w:b/>
          <w:i/>
          <w:lang w:eastAsia="ja-JP"/>
        </w:rPr>
        <w:t>2</w:t>
      </w:r>
      <w:r w:rsidRPr="00E62094">
        <w:rPr>
          <w:rFonts w:ascii="Times New Roman" w:hAnsi="Times New Roman" w:cs="Times New Roman"/>
          <w:b/>
          <w:i/>
          <w:lang w:eastAsia="ja-JP"/>
        </w:rPr>
        <w:t>:</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For single PDCCH based multi-TRP transmission, the new DM-RS port mapping shall be applied to both Rel-15 and Rel-16 DM-RS</w:t>
      </w:r>
      <w:r>
        <w:rPr>
          <w:rFonts w:ascii="Times New Roman" w:eastAsia="SimSun" w:hAnsi="Times New Roman" w:cs="Times New Roman"/>
          <w:szCs w:val="20"/>
        </w:rPr>
        <w:t>.</w:t>
      </w:r>
    </w:p>
    <w:p w14:paraId="595CBA3C" w14:textId="77777777" w:rsidR="00576FE3" w:rsidRDefault="00576FE3" w:rsidP="00531B5A">
      <w:pPr>
        <w:overflowPunct w:val="0"/>
        <w:jc w:val="both"/>
        <w:rPr>
          <w:rFonts w:ascii="Times New Roman" w:eastAsia="SimSun" w:hAnsi="Times New Roman" w:cs="Times New Roman"/>
          <w:szCs w:val="20"/>
        </w:rPr>
      </w:pPr>
    </w:p>
    <w:p w14:paraId="44183E18" w14:textId="72F41FC0" w:rsidR="00576FE3" w:rsidRDefault="00FB4C6A" w:rsidP="00531B5A">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Next, on the issue of differentiating single PDCCH based M-TRP for eMBB and Scheme 1a, it is hard to see any requirement of differentiating them. </w:t>
      </w:r>
      <w:r w:rsidR="00576FE3">
        <w:rPr>
          <w:rFonts w:ascii="Times New Roman" w:eastAsia="SimSun" w:hAnsi="Times New Roman" w:cs="Times New Roman"/>
          <w:szCs w:val="20"/>
        </w:rPr>
        <w:t xml:space="preserve">Thus, it is proposed that </w:t>
      </w:r>
      <w:r>
        <w:rPr>
          <w:rFonts w:ascii="Times New Roman" w:eastAsia="SimSun" w:hAnsi="Times New Roman" w:cs="Times New Roman"/>
          <w:szCs w:val="20"/>
        </w:rPr>
        <w:t xml:space="preserve">the </w:t>
      </w:r>
      <w:r w:rsidR="00576FE3">
        <w:rPr>
          <w:rFonts w:ascii="Times New Roman" w:eastAsia="SimSun" w:hAnsi="Times New Roman" w:cs="Times New Roman"/>
          <w:szCs w:val="20"/>
        </w:rPr>
        <w:t xml:space="preserve">specification perspective, single PDCCH based eMBB and URLLC scheme 1a </w:t>
      </w:r>
      <w:r>
        <w:rPr>
          <w:rFonts w:ascii="Times New Roman" w:eastAsia="SimSun" w:hAnsi="Times New Roman" w:cs="Times New Roman"/>
          <w:szCs w:val="20"/>
        </w:rPr>
        <w:t>can be</w:t>
      </w:r>
      <w:r w:rsidR="00576FE3">
        <w:rPr>
          <w:rFonts w:ascii="Times New Roman" w:eastAsia="SimSun" w:hAnsi="Times New Roman" w:cs="Times New Roman"/>
          <w:szCs w:val="20"/>
        </w:rPr>
        <w:t xml:space="preserve"> </w:t>
      </w:r>
      <w:r>
        <w:rPr>
          <w:rFonts w:ascii="Times New Roman" w:eastAsia="SimSun" w:hAnsi="Times New Roman" w:cs="Times New Roman"/>
          <w:szCs w:val="20"/>
        </w:rPr>
        <w:t>the same</w:t>
      </w:r>
      <w:r w:rsidR="00576FE3">
        <w:rPr>
          <w:rFonts w:ascii="Times New Roman" w:eastAsia="SimSun" w:hAnsi="Times New Roman" w:cs="Times New Roman"/>
          <w:szCs w:val="20"/>
        </w:rPr>
        <w:t xml:space="preserve">.   </w:t>
      </w:r>
    </w:p>
    <w:p w14:paraId="40BED4B7" w14:textId="55B5C94C" w:rsidR="000810DD" w:rsidRDefault="00FB4C6A" w:rsidP="00531B5A">
      <w:pPr>
        <w:overflowPunct w:val="0"/>
        <w:jc w:val="both"/>
        <w:rPr>
          <w:rFonts w:ascii="Times New Roman" w:eastAsia="SimSun" w:hAnsi="Times New Roman" w:cs="Times New Roman"/>
          <w:szCs w:val="20"/>
        </w:rPr>
      </w:pPr>
      <w:r>
        <w:rPr>
          <w:rFonts w:ascii="Times New Roman" w:eastAsia="SimSun" w:hAnsi="Times New Roman" w:cs="Times New Roman"/>
          <w:szCs w:val="20"/>
        </w:rPr>
        <w:t>Finally, to complete this DM-RS port indication, based</w:t>
      </w:r>
      <w:r>
        <w:rPr>
          <w:rFonts w:ascii="Times New Roman" w:eastAsia="SimSun" w:hAnsi="Times New Roman" w:cs="Times New Roman"/>
          <w:szCs w:val="20"/>
        </w:rPr>
        <w:t xml:space="preserve"> on </w:t>
      </w:r>
      <w:r>
        <w:rPr>
          <w:rFonts w:ascii="Times New Roman" w:eastAsia="SimSun" w:hAnsi="Times New Roman" w:cs="Times New Roman"/>
          <w:szCs w:val="20"/>
        </w:rPr>
        <w:t xml:space="preserve">previous </w:t>
      </w:r>
      <w:r>
        <w:rPr>
          <w:rFonts w:ascii="Times New Roman" w:eastAsia="SimSun" w:hAnsi="Times New Roman" w:cs="Times New Roman"/>
          <w:szCs w:val="20"/>
        </w:rPr>
        <w:t>agreement</w:t>
      </w:r>
      <w:r>
        <w:rPr>
          <w:rFonts w:ascii="Times New Roman" w:eastAsia="SimSun" w:hAnsi="Times New Roman" w:cs="Times New Roman"/>
          <w:szCs w:val="20"/>
        </w:rPr>
        <w:t>s</w:t>
      </w:r>
      <w:r>
        <w:rPr>
          <w:rFonts w:ascii="Times New Roman" w:eastAsia="SimSun" w:hAnsi="Times New Roman" w:cs="Times New Roman"/>
          <w:szCs w:val="20"/>
        </w:rPr>
        <w:t xml:space="preserve"> and investigations, we provide updated DM-RS port indication tables listed in Annex. A.</w:t>
      </w:r>
      <w:r>
        <w:rPr>
          <w:rFonts w:ascii="Times New Roman" w:eastAsia="SimSun" w:hAnsi="Times New Roman" w:cs="Times New Roman"/>
          <w:szCs w:val="20"/>
        </w:rPr>
        <w:t xml:space="preserve"> In the proposed tables, w</w:t>
      </w:r>
      <w:r w:rsidR="00576FE3">
        <w:rPr>
          <w:rFonts w:ascii="Times New Roman" w:eastAsia="SimSun" w:hAnsi="Times New Roman" w:cs="Times New Roman"/>
          <w:szCs w:val="20"/>
        </w:rPr>
        <w:t>hen any of scheme 2a/2b/3/4 are configured to be supported to the UE, the existing entries with single CDM group in the DM</w:t>
      </w:r>
      <w:r>
        <w:rPr>
          <w:rFonts w:ascii="Times New Roman" w:eastAsia="SimSun" w:hAnsi="Times New Roman" w:cs="Times New Roman"/>
          <w:szCs w:val="20"/>
        </w:rPr>
        <w:t>-</w:t>
      </w:r>
      <w:r w:rsidR="00576FE3">
        <w:rPr>
          <w:rFonts w:ascii="Times New Roman" w:eastAsia="SimSun" w:hAnsi="Times New Roman" w:cs="Times New Roman"/>
          <w:szCs w:val="20"/>
        </w:rPr>
        <w:t>RS table can be used and the indication of the number of TCI states with two (or three CDM groups) mentioned in Annex A are valid only for single PDCCH based eMBB or Scheme 1a.</w:t>
      </w:r>
    </w:p>
    <w:p w14:paraId="6C83E0A1" w14:textId="77777777" w:rsidR="00576FE3" w:rsidRPr="00FB4C6A" w:rsidRDefault="000810DD" w:rsidP="00531B5A">
      <w:pPr>
        <w:overflowPunct w:val="0"/>
        <w:jc w:val="both"/>
        <w:rPr>
          <w:rFonts w:ascii="Times New Roman" w:eastAsia="SimSun" w:hAnsi="Times New Roman" w:cs="Times New Roman"/>
          <w:i/>
          <w:szCs w:val="20"/>
        </w:rPr>
      </w:pPr>
      <w:r w:rsidRPr="00FB4C6A">
        <w:rPr>
          <w:rFonts w:ascii="Times New Roman" w:hAnsi="Times New Roman" w:cs="Times New Roman"/>
          <w:b/>
          <w:i/>
          <w:lang w:eastAsia="ja-JP"/>
        </w:rPr>
        <w:t>Proposal 3:</w:t>
      </w:r>
      <w:r w:rsidRPr="00FB4C6A">
        <w:rPr>
          <w:rFonts w:ascii="Times New Roman" w:hAnsi="Times New Roman" w:cs="Times New Roman"/>
          <w:i/>
          <w:lang w:eastAsia="ja-JP"/>
        </w:rPr>
        <w:t xml:space="preserve"> </w:t>
      </w:r>
      <w:r w:rsidRPr="00FB4C6A">
        <w:rPr>
          <w:rFonts w:ascii="Times New Roman" w:eastAsia="SimSun" w:hAnsi="Times New Roman" w:cs="Times New Roman"/>
          <w:i/>
          <w:szCs w:val="20"/>
        </w:rPr>
        <w:t>For single PDCCH based multi-TRP transmission, adopt the DMRS port indication table in Annex A.</w:t>
      </w:r>
      <w:r w:rsidR="00576FE3" w:rsidRPr="00FB4C6A">
        <w:rPr>
          <w:rFonts w:ascii="Times New Roman" w:eastAsia="SimSun" w:hAnsi="Times New Roman" w:cs="Times New Roman"/>
          <w:i/>
          <w:szCs w:val="20"/>
        </w:rPr>
        <w:t xml:space="preserve"> </w:t>
      </w:r>
    </w:p>
    <w:p w14:paraId="20514B25" w14:textId="39F84BAA" w:rsidR="00576FE3" w:rsidRPr="00FB4C6A" w:rsidRDefault="00576FE3" w:rsidP="00531B5A">
      <w:pPr>
        <w:pStyle w:val="ListParagraph"/>
        <w:numPr>
          <w:ilvl w:val="0"/>
          <w:numId w:val="59"/>
        </w:numPr>
        <w:overflowPunct w:val="0"/>
        <w:jc w:val="both"/>
        <w:rPr>
          <w:rFonts w:ascii="Times New Roman" w:eastAsia="SimSun" w:hAnsi="Times New Roman" w:cs="Times New Roman"/>
          <w:i/>
          <w:szCs w:val="20"/>
        </w:rPr>
      </w:pPr>
      <w:r w:rsidRPr="00FB4C6A">
        <w:rPr>
          <w:rFonts w:ascii="Times New Roman" w:eastAsia="SimSun" w:hAnsi="Times New Roman" w:cs="Times New Roman"/>
          <w:i/>
          <w:szCs w:val="20"/>
        </w:rPr>
        <w:t xml:space="preserve">Note: When Scheme 2a/2b/3/4 are configured to be supported to the UE, the existing entries with </w:t>
      </w:r>
      <w:r w:rsidR="00FB4C6A">
        <w:rPr>
          <w:rFonts w:ascii="Times New Roman" w:eastAsia="SimSun" w:hAnsi="Times New Roman" w:cs="Times New Roman"/>
          <w:i/>
          <w:szCs w:val="20"/>
        </w:rPr>
        <w:t xml:space="preserve">a </w:t>
      </w:r>
      <w:r w:rsidRPr="00FB4C6A">
        <w:rPr>
          <w:rFonts w:ascii="Times New Roman" w:eastAsia="SimSun" w:hAnsi="Times New Roman" w:cs="Times New Roman"/>
          <w:i/>
          <w:szCs w:val="20"/>
        </w:rPr>
        <w:t xml:space="preserve">single CDM group in the DMRS table can be used. </w:t>
      </w:r>
    </w:p>
    <w:p w14:paraId="312851E3" w14:textId="58BAD136" w:rsidR="00664392" w:rsidRPr="000258BC" w:rsidRDefault="00664392" w:rsidP="003E3D3E">
      <w:pPr>
        <w:overflowPunct w:val="0"/>
        <w:rPr>
          <w:rFonts w:ascii="Times New Roman" w:eastAsia="SimSun" w:hAnsi="Times New Roman" w:cs="Times New Roman"/>
          <w:szCs w:val="20"/>
        </w:rPr>
      </w:pPr>
    </w:p>
    <w:p w14:paraId="2F8EC2BC" w14:textId="0EB3EF9A" w:rsidR="007C6BDA" w:rsidRDefault="007C6BDA" w:rsidP="007C6BDA">
      <w:pPr>
        <w:pStyle w:val="Heading2"/>
      </w:pPr>
      <w:r>
        <w:t>2.3</w:t>
      </w:r>
      <w:r>
        <w:tab/>
        <w:t xml:space="preserve">CSI Framework </w:t>
      </w:r>
    </w:p>
    <w:p w14:paraId="001968E8" w14:textId="2415A858" w:rsidR="001C66F8" w:rsidRDefault="00261082" w:rsidP="002E779D">
      <w:pPr>
        <w:overflowPunct w:val="0"/>
        <w:jc w:val="both"/>
        <w:rPr>
          <w:rFonts w:ascii="Times New Roman" w:eastAsia="SimSun" w:hAnsi="Times New Roman" w:cs="Times New Roman"/>
        </w:rPr>
      </w:pPr>
      <w:r>
        <w:rPr>
          <w:rFonts w:ascii="Times New Roman" w:eastAsia="SimSun" w:hAnsi="Times New Roman" w:cs="Times New Roman"/>
        </w:rPr>
        <w:t>The following section further discus</w:t>
      </w:r>
      <w:r w:rsidR="00FB4C6A">
        <w:rPr>
          <w:rFonts w:ascii="Times New Roman" w:eastAsia="SimSun" w:hAnsi="Times New Roman" w:cs="Times New Roman"/>
        </w:rPr>
        <w:t>se</w:t>
      </w:r>
      <w:r>
        <w:rPr>
          <w:rFonts w:ascii="Times New Roman" w:eastAsia="SimSun" w:hAnsi="Times New Roman" w:cs="Times New Roman"/>
        </w:rPr>
        <w:t>s required updates in CSI framework to enable single M-TRP operation is more efficient/beneficial. However, we understand that Rel-16 may not have enough time to handle all these aspects. Having said that,</w:t>
      </w:r>
      <w:r w:rsidR="007B1EA1">
        <w:rPr>
          <w:rFonts w:ascii="Times New Roman" w:eastAsia="SimSun" w:hAnsi="Times New Roman" w:cs="Times New Roman"/>
        </w:rPr>
        <w:t xml:space="preserve"> we discuss </w:t>
      </w:r>
      <w:r w:rsidR="00FC3404" w:rsidRPr="00B60FA4">
        <w:rPr>
          <w:rFonts w:ascii="Times New Roman" w:eastAsia="SimSun" w:hAnsi="Times New Roman" w:cs="Times New Roman"/>
        </w:rPr>
        <w:t>two point</w:t>
      </w:r>
      <w:r w:rsidR="001971B3" w:rsidRPr="00B60FA4">
        <w:rPr>
          <w:rFonts w:ascii="Times New Roman" w:eastAsia="SimSun" w:hAnsi="Times New Roman" w:cs="Times New Roman"/>
        </w:rPr>
        <w:t xml:space="preserve">s </w:t>
      </w:r>
      <w:r w:rsidR="007B1EA1">
        <w:rPr>
          <w:rFonts w:ascii="Times New Roman" w:eastAsia="SimSun" w:hAnsi="Times New Roman" w:cs="Times New Roman"/>
        </w:rPr>
        <w:t xml:space="preserve">that </w:t>
      </w:r>
      <w:r w:rsidR="00FB4C6A">
        <w:rPr>
          <w:rFonts w:ascii="Times New Roman" w:eastAsia="SimSun" w:hAnsi="Times New Roman" w:cs="Times New Roman"/>
        </w:rPr>
        <w:t>are important</w:t>
      </w:r>
      <w:r w:rsidR="007B1EA1">
        <w:rPr>
          <w:rFonts w:ascii="Times New Roman" w:eastAsia="SimSun" w:hAnsi="Times New Roman" w:cs="Times New Roman"/>
        </w:rPr>
        <w:t xml:space="preserve"> </w:t>
      </w:r>
      <w:r w:rsidR="00846A3F">
        <w:rPr>
          <w:rFonts w:ascii="Times New Roman" w:eastAsia="SimSun" w:hAnsi="Times New Roman" w:cs="Times New Roman"/>
        </w:rPr>
        <w:t>in</w:t>
      </w:r>
      <w:r w:rsidR="007B1EA1">
        <w:rPr>
          <w:rFonts w:ascii="Times New Roman" w:eastAsia="SimSun" w:hAnsi="Times New Roman" w:cs="Times New Roman"/>
        </w:rPr>
        <w:t xml:space="preserve"> the CSI framework of</w:t>
      </w:r>
      <w:r w:rsidR="00FB4C6A">
        <w:rPr>
          <w:rFonts w:ascii="Times New Roman" w:eastAsia="SimSun" w:hAnsi="Times New Roman" w:cs="Times New Roman"/>
        </w:rPr>
        <w:t xml:space="preserve"> the</w:t>
      </w:r>
      <w:r w:rsidR="007B1EA1">
        <w:rPr>
          <w:rFonts w:ascii="Times New Roman" w:eastAsia="SimSun" w:hAnsi="Times New Roman" w:cs="Times New Roman"/>
        </w:rPr>
        <w:t xml:space="preserve"> single PDCCH based multi-TRP</w:t>
      </w:r>
      <w:r w:rsidR="001971B3" w:rsidRPr="00B60FA4">
        <w:rPr>
          <w:rFonts w:ascii="Times New Roman" w:eastAsia="SimSun" w:hAnsi="Times New Roman" w:cs="Times New Roman"/>
        </w:rPr>
        <w:t xml:space="preserve"> </w:t>
      </w:r>
      <w:r w:rsidR="007B1EA1">
        <w:rPr>
          <w:rFonts w:ascii="Times New Roman" w:eastAsia="SimSun" w:hAnsi="Times New Roman" w:cs="Times New Roman"/>
        </w:rPr>
        <w:t>operation</w:t>
      </w:r>
      <w:r w:rsidR="001971B3" w:rsidRPr="00B60FA4">
        <w:rPr>
          <w:rFonts w:ascii="Times New Roman" w:eastAsia="SimSun" w:hAnsi="Times New Roman" w:cs="Times New Roman"/>
        </w:rPr>
        <w:t xml:space="preserve">. </w:t>
      </w:r>
    </w:p>
    <w:p w14:paraId="2ED59640" w14:textId="12D7A45D" w:rsidR="00670D32" w:rsidRDefault="001971B3" w:rsidP="002E779D">
      <w:pPr>
        <w:overflowPunct w:val="0"/>
        <w:jc w:val="both"/>
        <w:rPr>
          <w:rFonts w:ascii="Times New Roman" w:eastAsia="SimSun" w:hAnsi="Times New Roman" w:cs="Times New Roman"/>
          <w:szCs w:val="20"/>
        </w:rPr>
      </w:pPr>
      <w:r>
        <w:rPr>
          <w:rFonts w:ascii="Times New Roman" w:eastAsia="SimSun" w:hAnsi="Times New Roman" w:cs="Times New Roman"/>
          <w:szCs w:val="20"/>
        </w:rPr>
        <w:t>The first point is</w:t>
      </w:r>
      <w:r w:rsidR="00846A3F">
        <w:rPr>
          <w:rFonts w:ascii="Times New Roman" w:eastAsia="SimSun" w:hAnsi="Times New Roman" w:cs="Times New Roman"/>
          <w:szCs w:val="20"/>
        </w:rPr>
        <w:t xml:space="preserve"> on</w:t>
      </w:r>
      <w:r>
        <w:rPr>
          <w:rFonts w:ascii="Times New Roman" w:eastAsia="SimSun" w:hAnsi="Times New Roman" w:cs="Times New Roman"/>
          <w:szCs w:val="20"/>
        </w:rPr>
        <w:t xml:space="preserve"> how to generate</w:t>
      </w:r>
      <w:r w:rsidR="00846A3F">
        <w:rPr>
          <w:rFonts w:ascii="Times New Roman" w:eastAsia="SimSun" w:hAnsi="Times New Roman" w:cs="Times New Roman"/>
          <w:szCs w:val="20"/>
        </w:rPr>
        <w:t xml:space="preserve"> the</w:t>
      </w:r>
      <w:r>
        <w:rPr>
          <w:rFonts w:ascii="Times New Roman" w:eastAsia="SimSun" w:hAnsi="Times New Roman" w:cs="Times New Roman"/>
          <w:szCs w:val="20"/>
        </w:rPr>
        <w:t xml:space="preserve"> CSI feedback, and there </w:t>
      </w:r>
      <w:r w:rsidR="007B1EA1">
        <w:rPr>
          <w:rFonts w:ascii="Times New Roman" w:eastAsia="SimSun" w:hAnsi="Times New Roman" w:cs="Times New Roman"/>
          <w:szCs w:val="20"/>
        </w:rPr>
        <w:t xml:space="preserve">can be </w:t>
      </w:r>
      <w:r>
        <w:rPr>
          <w:rFonts w:ascii="Times New Roman" w:eastAsia="SimSun" w:hAnsi="Times New Roman" w:cs="Times New Roman"/>
          <w:szCs w:val="20"/>
        </w:rPr>
        <w:t>two alternatives</w:t>
      </w:r>
      <w:r w:rsidR="00D42020">
        <w:rPr>
          <w:rFonts w:ascii="Times New Roman" w:eastAsia="SimSun" w:hAnsi="Times New Roman" w:cs="Times New Roman"/>
          <w:szCs w:val="20"/>
        </w:rPr>
        <w:t xml:space="preserve">; independent feedback per TRP vs combined feedback. </w:t>
      </w:r>
      <w:r w:rsidR="00880001">
        <w:rPr>
          <w:rFonts w:ascii="Times New Roman" w:eastAsia="SimSun" w:hAnsi="Times New Roman" w:cs="Times New Roman"/>
          <w:szCs w:val="20"/>
        </w:rPr>
        <w:t xml:space="preserve">Independent feedback from each TRP </w:t>
      </w:r>
      <w:r w:rsidR="00420602">
        <w:rPr>
          <w:rFonts w:ascii="Times New Roman" w:eastAsia="SimSun" w:hAnsi="Times New Roman" w:cs="Times New Roman"/>
          <w:szCs w:val="20"/>
        </w:rPr>
        <w:t xml:space="preserve">is one of </w:t>
      </w:r>
      <w:r w:rsidR="00FB4C6A">
        <w:rPr>
          <w:rFonts w:ascii="Times New Roman" w:eastAsia="SimSun" w:hAnsi="Times New Roman" w:cs="Times New Roman"/>
          <w:szCs w:val="20"/>
        </w:rPr>
        <w:t>a natural</w:t>
      </w:r>
      <w:r w:rsidR="00420602">
        <w:rPr>
          <w:rFonts w:ascii="Times New Roman" w:eastAsia="SimSun" w:hAnsi="Times New Roman" w:cs="Times New Roman"/>
          <w:szCs w:val="20"/>
        </w:rPr>
        <w:t xml:space="preserve"> extension of Rel-15 CSI framework.</w:t>
      </w:r>
      <w:r w:rsidR="00F6224F">
        <w:rPr>
          <w:rFonts w:ascii="Times New Roman" w:eastAsia="SimSun" w:hAnsi="Times New Roman" w:cs="Times New Roman"/>
          <w:szCs w:val="20"/>
        </w:rPr>
        <w:t xml:space="preserve"> However, there</w:t>
      </w:r>
      <w:r w:rsidR="003D357D">
        <w:rPr>
          <w:rFonts w:ascii="Times New Roman" w:eastAsia="SimSun" w:hAnsi="Times New Roman" w:cs="Times New Roman"/>
          <w:szCs w:val="20"/>
        </w:rPr>
        <w:t xml:space="preserve"> are ambiguities when the </w:t>
      </w:r>
      <w:r w:rsidR="00E601F8">
        <w:rPr>
          <w:rFonts w:ascii="Times New Roman" w:eastAsia="SimSun" w:hAnsi="Times New Roman" w:cs="Times New Roman"/>
          <w:szCs w:val="20"/>
        </w:rPr>
        <w:t xml:space="preserve">reported CSI generates conflict between TRPs or UE capability. </w:t>
      </w:r>
      <w:r w:rsidR="00A05C92">
        <w:rPr>
          <w:rFonts w:ascii="Times New Roman" w:eastAsia="SimSun" w:hAnsi="Times New Roman" w:cs="Times New Roman"/>
          <w:szCs w:val="20"/>
        </w:rPr>
        <w:t>For example, if UE reports d</w:t>
      </w:r>
      <w:r w:rsidR="00704842">
        <w:rPr>
          <w:rFonts w:ascii="Times New Roman" w:eastAsia="SimSun" w:hAnsi="Times New Roman" w:cs="Times New Roman"/>
          <w:szCs w:val="20"/>
        </w:rPr>
        <w:t>i</w:t>
      </w:r>
      <w:r w:rsidR="00A05C92">
        <w:rPr>
          <w:rFonts w:ascii="Times New Roman" w:eastAsia="SimSun" w:hAnsi="Times New Roman" w:cs="Times New Roman"/>
          <w:szCs w:val="20"/>
        </w:rPr>
        <w:t>f</w:t>
      </w:r>
      <w:r w:rsidR="00593CB4">
        <w:rPr>
          <w:rFonts w:ascii="Times New Roman" w:eastAsia="SimSun" w:hAnsi="Times New Roman" w:cs="Times New Roman"/>
          <w:szCs w:val="20"/>
        </w:rPr>
        <w:t>f</w:t>
      </w:r>
      <w:r w:rsidR="00A05C92">
        <w:rPr>
          <w:rFonts w:ascii="Times New Roman" w:eastAsia="SimSun" w:hAnsi="Times New Roman" w:cs="Times New Roman"/>
          <w:szCs w:val="20"/>
        </w:rPr>
        <w:t>erent CQI for each TRP</w:t>
      </w:r>
      <w:r w:rsidR="00FB4C6A">
        <w:rPr>
          <w:rFonts w:ascii="Times New Roman" w:eastAsia="SimSun" w:hAnsi="Times New Roman" w:cs="Times New Roman"/>
          <w:szCs w:val="20"/>
        </w:rPr>
        <w:t>,</w:t>
      </w:r>
      <w:r w:rsidR="002D2670">
        <w:rPr>
          <w:rFonts w:ascii="Times New Roman" w:eastAsia="SimSun" w:hAnsi="Times New Roman" w:cs="Times New Roman"/>
          <w:szCs w:val="20"/>
        </w:rPr>
        <w:t xml:space="preserve"> </w:t>
      </w:r>
      <w:r w:rsidR="007B7956">
        <w:rPr>
          <w:rFonts w:ascii="Times New Roman" w:eastAsia="SimSun" w:hAnsi="Times New Roman" w:cs="Times New Roman"/>
          <w:szCs w:val="20"/>
        </w:rPr>
        <w:t xml:space="preserve">the </w:t>
      </w:r>
      <w:r w:rsidR="00D74A86">
        <w:rPr>
          <w:rFonts w:ascii="Times New Roman" w:eastAsia="SimSun" w:hAnsi="Times New Roman" w:cs="Times New Roman"/>
          <w:szCs w:val="20"/>
        </w:rPr>
        <w:t xml:space="preserve">network may suffer </w:t>
      </w:r>
      <w:r w:rsidR="00664D35">
        <w:rPr>
          <w:rFonts w:ascii="Times New Roman" w:eastAsia="SimSun" w:hAnsi="Times New Roman" w:cs="Times New Roman"/>
          <w:szCs w:val="20"/>
        </w:rPr>
        <w:t>from the scheduling decision</w:t>
      </w:r>
      <w:r w:rsidR="00F821A0">
        <w:rPr>
          <w:rFonts w:ascii="Times New Roman" w:eastAsia="SimSun" w:hAnsi="Times New Roman" w:cs="Times New Roman"/>
          <w:szCs w:val="20"/>
        </w:rPr>
        <w:t xml:space="preserve"> due to ambiguity for combined CQI</w:t>
      </w:r>
      <w:r w:rsidR="00664D35">
        <w:rPr>
          <w:rFonts w:ascii="Times New Roman" w:eastAsia="SimSun" w:hAnsi="Times New Roman" w:cs="Times New Roman"/>
          <w:szCs w:val="20"/>
        </w:rPr>
        <w:t xml:space="preserve">. Also, if the total number of RIs exceeds UE’s capability, </w:t>
      </w:r>
      <w:r w:rsidR="000C3F52">
        <w:rPr>
          <w:rFonts w:ascii="Times New Roman" w:eastAsia="SimSun" w:hAnsi="Times New Roman" w:cs="Times New Roman"/>
          <w:szCs w:val="20"/>
        </w:rPr>
        <w:t xml:space="preserve">even network can </w:t>
      </w:r>
      <w:r w:rsidR="007C52C9">
        <w:rPr>
          <w:rFonts w:ascii="Times New Roman" w:eastAsia="SimSun" w:hAnsi="Times New Roman" w:cs="Times New Roman"/>
          <w:szCs w:val="20"/>
        </w:rPr>
        <w:t>limit</w:t>
      </w:r>
      <w:r w:rsidR="000C3F52">
        <w:rPr>
          <w:rFonts w:ascii="Times New Roman" w:eastAsia="SimSun" w:hAnsi="Times New Roman" w:cs="Times New Roman"/>
          <w:szCs w:val="20"/>
        </w:rPr>
        <w:t xml:space="preserve"> </w:t>
      </w:r>
      <w:r w:rsidR="007C52C9">
        <w:rPr>
          <w:rFonts w:ascii="Times New Roman" w:eastAsia="SimSun" w:hAnsi="Times New Roman" w:cs="Times New Roman"/>
          <w:szCs w:val="20"/>
        </w:rPr>
        <w:t>the total rank, the reported CQI</w:t>
      </w:r>
      <w:r w:rsidR="00156B37">
        <w:rPr>
          <w:rFonts w:ascii="Times New Roman" w:eastAsia="SimSun" w:hAnsi="Times New Roman" w:cs="Times New Roman"/>
          <w:szCs w:val="20"/>
        </w:rPr>
        <w:t xml:space="preserve"> should </w:t>
      </w:r>
      <w:r w:rsidR="007B7956">
        <w:rPr>
          <w:rFonts w:ascii="Times New Roman" w:eastAsia="SimSun" w:hAnsi="Times New Roman" w:cs="Times New Roman"/>
          <w:szCs w:val="20"/>
        </w:rPr>
        <w:t xml:space="preserve">also </w:t>
      </w:r>
      <w:r w:rsidR="00156B37">
        <w:rPr>
          <w:rFonts w:ascii="Times New Roman" w:eastAsia="SimSun" w:hAnsi="Times New Roman" w:cs="Times New Roman"/>
          <w:szCs w:val="20"/>
        </w:rPr>
        <w:t>be corrected</w:t>
      </w:r>
      <w:r w:rsidR="00F821A0">
        <w:rPr>
          <w:rFonts w:ascii="Times New Roman" w:eastAsia="SimSun" w:hAnsi="Times New Roman" w:cs="Times New Roman"/>
          <w:szCs w:val="20"/>
        </w:rPr>
        <w:t xml:space="preserve"> because CQI is derived with respect to given RI</w:t>
      </w:r>
      <w:r w:rsidR="00156B37">
        <w:rPr>
          <w:rFonts w:ascii="Times New Roman" w:eastAsia="SimSun" w:hAnsi="Times New Roman" w:cs="Times New Roman"/>
          <w:szCs w:val="20"/>
        </w:rPr>
        <w:t>. Also, the feedback</w:t>
      </w:r>
      <w:r w:rsidR="004C1490">
        <w:rPr>
          <w:rFonts w:ascii="Times New Roman" w:eastAsia="SimSun" w:hAnsi="Times New Roman" w:cs="Times New Roman"/>
          <w:szCs w:val="20"/>
        </w:rPr>
        <w:t xml:space="preserve"> gives no information about the selection of </w:t>
      </w:r>
      <w:r w:rsidR="00AE5469">
        <w:rPr>
          <w:rFonts w:ascii="Times New Roman" w:eastAsia="SimSun" w:hAnsi="Times New Roman" w:cs="Times New Roman"/>
          <w:szCs w:val="20"/>
        </w:rPr>
        <w:t xml:space="preserve">cooperating TRPs without additional </w:t>
      </w:r>
      <w:r w:rsidR="00FA6C4F">
        <w:rPr>
          <w:rFonts w:ascii="Times New Roman" w:eastAsia="SimSun" w:hAnsi="Times New Roman" w:cs="Times New Roman"/>
          <w:szCs w:val="20"/>
        </w:rPr>
        <w:t>L1-</w:t>
      </w:r>
      <w:r w:rsidR="00AE5469">
        <w:rPr>
          <w:rFonts w:ascii="Times New Roman" w:eastAsia="SimSun" w:hAnsi="Times New Roman" w:cs="Times New Roman"/>
          <w:szCs w:val="20"/>
        </w:rPr>
        <w:t>RSRP report</w:t>
      </w:r>
      <w:r w:rsidR="00FA6C4F">
        <w:rPr>
          <w:rFonts w:ascii="Times New Roman" w:eastAsia="SimSun" w:hAnsi="Times New Roman" w:cs="Times New Roman"/>
          <w:szCs w:val="20"/>
        </w:rPr>
        <w:t xml:space="preserve">s. </w:t>
      </w:r>
      <w:r w:rsidR="00670D32">
        <w:rPr>
          <w:rFonts w:ascii="Times New Roman" w:eastAsia="SimSun" w:hAnsi="Times New Roman" w:cs="Times New Roman"/>
          <w:szCs w:val="20"/>
        </w:rPr>
        <w:t xml:space="preserve">When combined CSI feedback is indicating CSI with </w:t>
      </w:r>
      <w:r w:rsidR="00F014EC">
        <w:rPr>
          <w:rFonts w:ascii="Times New Roman" w:eastAsia="SimSun" w:hAnsi="Times New Roman" w:cs="Times New Roman"/>
          <w:szCs w:val="20"/>
        </w:rPr>
        <w:t xml:space="preserve">the </w:t>
      </w:r>
      <w:r w:rsidR="00670D32">
        <w:rPr>
          <w:rFonts w:ascii="Times New Roman" w:eastAsia="SimSun" w:hAnsi="Times New Roman" w:cs="Times New Roman"/>
          <w:szCs w:val="20"/>
        </w:rPr>
        <w:t xml:space="preserve">multi-TRP operation, but, single TRP operation is determined by gNB, the reported CSI is not applicable for the transmission. To overcome the limitation, we propose a hybrid scheme. In the hybrid scheme, UE is configured with CSI-RS resource set </w:t>
      </w:r>
      <w:r w:rsidR="009C73CA">
        <w:rPr>
          <w:rFonts w:ascii="Times New Roman" w:eastAsia="SimSun" w:hAnsi="Times New Roman" w:cs="Times New Roman"/>
          <w:szCs w:val="20"/>
        </w:rPr>
        <w:t>with</w:t>
      </w:r>
      <w:r w:rsidR="00670D32">
        <w:rPr>
          <w:rFonts w:ascii="Times New Roman" w:eastAsia="SimSun" w:hAnsi="Times New Roman" w:cs="Times New Roman"/>
          <w:szCs w:val="20"/>
        </w:rPr>
        <w:t xml:space="preserve"> </w:t>
      </w:r>
      <w:r w:rsidR="009C73CA">
        <w:rPr>
          <w:rFonts w:ascii="Times New Roman" w:eastAsia="SimSun" w:hAnsi="Times New Roman" w:cs="Times New Roman"/>
          <w:szCs w:val="20"/>
        </w:rPr>
        <w:t xml:space="preserve">CSI-RS resources for multiple </w:t>
      </w:r>
      <w:r w:rsidR="00670D32">
        <w:rPr>
          <w:rFonts w:ascii="Times New Roman" w:eastAsia="SimSun" w:hAnsi="Times New Roman" w:cs="Times New Roman"/>
          <w:szCs w:val="20"/>
        </w:rPr>
        <w:t xml:space="preserve">TCI states activated, and UE </w:t>
      </w:r>
      <w:r w:rsidR="009C73CA">
        <w:rPr>
          <w:rFonts w:ascii="Times New Roman" w:eastAsia="SimSun" w:hAnsi="Times New Roman" w:cs="Times New Roman"/>
          <w:szCs w:val="20"/>
        </w:rPr>
        <w:t xml:space="preserve">reports CSI with the CRI for best single TRP operation as defined in Rel-15. In addition to this, UE also reports additional information when assuming multi-TRP operation. The second report can be transmitted in the same UCI or the different UCI. The additional information can include </w:t>
      </w:r>
      <w:r w:rsidR="00FB4C6A">
        <w:rPr>
          <w:rFonts w:ascii="Times New Roman" w:eastAsia="SimSun" w:hAnsi="Times New Roman" w:cs="Times New Roman"/>
          <w:szCs w:val="20"/>
        </w:rPr>
        <w:t xml:space="preserve">the </w:t>
      </w:r>
      <w:r w:rsidR="009C73CA">
        <w:rPr>
          <w:rFonts w:ascii="Times New Roman" w:eastAsia="SimSun" w:hAnsi="Times New Roman" w:cs="Times New Roman"/>
          <w:szCs w:val="20"/>
        </w:rPr>
        <w:t>following.</w:t>
      </w:r>
    </w:p>
    <w:p w14:paraId="7EC5E1E6" w14:textId="63973308" w:rsidR="009C73CA" w:rsidRDefault="009C73CA" w:rsidP="002E779D">
      <w:pPr>
        <w:pStyle w:val="ListParagraph"/>
        <w:numPr>
          <w:ilvl w:val="0"/>
          <w:numId w:val="27"/>
        </w:numPr>
        <w:overflowPunct w:val="0"/>
        <w:jc w:val="both"/>
        <w:rPr>
          <w:rFonts w:ascii="Times New Roman" w:eastAsia="SimSun" w:hAnsi="Times New Roman" w:cs="Times New Roman"/>
          <w:szCs w:val="20"/>
        </w:rPr>
      </w:pPr>
      <w:r>
        <w:rPr>
          <w:rFonts w:ascii="Times New Roman" w:eastAsia="SimSun" w:hAnsi="Times New Roman" w:cs="Times New Roman"/>
          <w:szCs w:val="20"/>
        </w:rPr>
        <w:t>Additional TCI stat</w:t>
      </w:r>
      <w:r w:rsidR="00903B3A">
        <w:rPr>
          <w:rFonts w:ascii="Times New Roman" w:eastAsia="SimSun" w:hAnsi="Times New Roman" w:cs="Times New Roman"/>
          <w:szCs w:val="20"/>
        </w:rPr>
        <w:t>e</w:t>
      </w:r>
      <w:r>
        <w:rPr>
          <w:rFonts w:ascii="Times New Roman" w:eastAsia="SimSun" w:hAnsi="Times New Roman" w:cs="Times New Roman"/>
          <w:szCs w:val="20"/>
        </w:rPr>
        <w:t>s (CRI)</w:t>
      </w:r>
    </w:p>
    <w:p w14:paraId="36FB14E7" w14:textId="5F91FDE3" w:rsidR="009C73CA" w:rsidRDefault="009C73CA" w:rsidP="002E779D">
      <w:pPr>
        <w:pStyle w:val="ListParagraph"/>
        <w:numPr>
          <w:ilvl w:val="0"/>
          <w:numId w:val="27"/>
        </w:numPr>
        <w:overflowPunct w:val="0"/>
        <w:jc w:val="both"/>
        <w:rPr>
          <w:rFonts w:ascii="Times New Roman" w:eastAsia="SimSun" w:hAnsi="Times New Roman" w:cs="Times New Roman"/>
          <w:szCs w:val="20"/>
        </w:rPr>
      </w:pPr>
      <w:r>
        <w:rPr>
          <w:rFonts w:ascii="Times New Roman" w:eastAsia="SimSun" w:hAnsi="Times New Roman" w:cs="Times New Roman"/>
          <w:szCs w:val="20"/>
        </w:rPr>
        <w:t>Delta RSRP between two CRIs (Can be replaced by BM procedure)</w:t>
      </w:r>
    </w:p>
    <w:p w14:paraId="3025EAFB" w14:textId="124D2501" w:rsidR="009C73CA" w:rsidRDefault="009C73CA" w:rsidP="002E779D">
      <w:pPr>
        <w:pStyle w:val="ListParagraph"/>
        <w:numPr>
          <w:ilvl w:val="0"/>
          <w:numId w:val="27"/>
        </w:num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RI for the </w:t>
      </w:r>
      <w:r w:rsidR="000B4C1E">
        <w:rPr>
          <w:rFonts w:ascii="Times New Roman" w:eastAsia="SimSun" w:hAnsi="Times New Roman" w:cs="Times New Roman"/>
          <w:szCs w:val="20"/>
        </w:rPr>
        <w:t xml:space="preserve">second </w:t>
      </w:r>
      <w:r>
        <w:rPr>
          <w:rFonts w:ascii="Times New Roman" w:eastAsia="SimSun" w:hAnsi="Times New Roman" w:cs="Times New Roman"/>
          <w:szCs w:val="20"/>
        </w:rPr>
        <w:t>TRP</w:t>
      </w:r>
      <w:r w:rsidR="000B4C1E">
        <w:rPr>
          <w:rFonts w:ascii="Times New Roman" w:eastAsia="SimSun" w:hAnsi="Times New Roman" w:cs="Times New Roman"/>
          <w:szCs w:val="20"/>
        </w:rPr>
        <w:t xml:space="preserve"> assuming multi-TRP operation or RI combination (1+1, 1+</w:t>
      </w:r>
      <w:proofErr w:type="gramStart"/>
      <w:r w:rsidR="000B4C1E">
        <w:rPr>
          <w:rFonts w:ascii="Times New Roman" w:eastAsia="SimSun" w:hAnsi="Times New Roman" w:cs="Times New Roman"/>
          <w:szCs w:val="20"/>
        </w:rPr>
        <w:t>2 ,</w:t>
      </w:r>
      <w:proofErr w:type="gramEnd"/>
      <w:r w:rsidR="000B4C1E">
        <w:rPr>
          <w:rFonts w:ascii="Times New Roman" w:eastAsia="SimSun" w:hAnsi="Times New Roman" w:cs="Times New Roman"/>
          <w:szCs w:val="20"/>
        </w:rPr>
        <w:t xml:space="preserve"> …)</w:t>
      </w:r>
    </w:p>
    <w:p w14:paraId="3962C43A" w14:textId="685E88D8" w:rsidR="009C73CA" w:rsidRDefault="009C73CA" w:rsidP="002E779D">
      <w:pPr>
        <w:pStyle w:val="ListParagraph"/>
        <w:numPr>
          <w:ilvl w:val="0"/>
          <w:numId w:val="27"/>
        </w:numPr>
        <w:overflowPunct w:val="0"/>
        <w:jc w:val="both"/>
        <w:rPr>
          <w:rFonts w:ascii="Times New Roman" w:eastAsia="SimSun" w:hAnsi="Times New Roman" w:cs="Times New Roman"/>
          <w:szCs w:val="20"/>
        </w:rPr>
      </w:pPr>
      <w:r>
        <w:rPr>
          <w:rFonts w:ascii="Times New Roman" w:eastAsia="SimSun" w:hAnsi="Times New Roman" w:cs="Times New Roman"/>
          <w:szCs w:val="20"/>
        </w:rPr>
        <w:t>CQI for multi-TRP operation: exact or delta from reported single TRP CQI</w:t>
      </w:r>
    </w:p>
    <w:p w14:paraId="1FD2CB16" w14:textId="32913489" w:rsidR="00F821A0" w:rsidRDefault="009C73CA" w:rsidP="002E779D">
      <w:pPr>
        <w:pStyle w:val="ListParagraph"/>
        <w:numPr>
          <w:ilvl w:val="0"/>
          <w:numId w:val="27"/>
        </w:numPr>
        <w:overflowPunct w:val="0"/>
        <w:jc w:val="both"/>
        <w:rPr>
          <w:rFonts w:ascii="Times New Roman" w:eastAsia="SimSun" w:hAnsi="Times New Roman" w:cs="Times New Roman"/>
          <w:szCs w:val="20"/>
        </w:rPr>
      </w:pPr>
      <w:r w:rsidRPr="007C4912">
        <w:rPr>
          <w:rFonts w:ascii="Times New Roman" w:eastAsia="SimSun" w:hAnsi="Times New Roman" w:cs="Times New Roman"/>
          <w:szCs w:val="20"/>
        </w:rPr>
        <w:t>PMI for</w:t>
      </w:r>
      <w:r w:rsidR="007C4912" w:rsidRPr="007C4912">
        <w:rPr>
          <w:rFonts w:ascii="Times New Roman" w:eastAsia="SimSun" w:hAnsi="Times New Roman" w:cs="Times New Roman"/>
          <w:szCs w:val="20"/>
        </w:rPr>
        <w:t xml:space="preserve"> the second TRP (e.g. port selection)</w:t>
      </w:r>
    </w:p>
    <w:p w14:paraId="079930A2" w14:textId="35FFC0F3" w:rsidR="007C4912" w:rsidRPr="007C4912" w:rsidRDefault="007C4912" w:rsidP="002E779D">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If UE is received a MAC-CE which includes the TCI codepoints only with single TCI state, the single TRP-based feedback is included in UCI. If at least one TCI codepoints include two TCI states in the MAC-CE, UE shall include additional CSI information. </w:t>
      </w:r>
    </w:p>
    <w:p w14:paraId="2A1FE715" w14:textId="75C93037" w:rsidR="00F821A0" w:rsidRPr="00710894" w:rsidRDefault="00261082" w:rsidP="002E779D">
      <w:pPr>
        <w:jc w:val="both"/>
        <w:rPr>
          <w:i/>
        </w:rPr>
      </w:pPr>
      <w:r>
        <w:rPr>
          <w:rFonts w:ascii="Times New Roman" w:hAnsi="Times New Roman" w:cs="Times New Roman"/>
          <w:b/>
          <w:i/>
          <w:lang w:eastAsia="ja-JP"/>
        </w:rPr>
        <w:t>Observation 1</w:t>
      </w:r>
      <w:r w:rsidR="00F9091B" w:rsidRPr="00710894">
        <w:rPr>
          <w:rFonts w:ascii="Times New Roman" w:hAnsi="Times New Roman" w:cs="Times New Roman"/>
          <w:b/>
          <w:i/>
          <w:lang w:eastAsia="ja-JP"/>
        </w:rPr>
        <w:t>:</w:t>
      </w:r>
      <w:r w:rsidR="00F9091B" w:rsidRPr="00710894">
        <w:rPr>
          <w:rFonts w:ascii="Times New Roman" w:hAnsi="Times New Roman" w:cs="Times New Roman"/>
          <w:i/>
          <w:lang w:eastAsia="ja-JP"/>
        </w:rPr>
        <w:t xml:space="preserve"> </w:t>
      </w:r>
      <w:r w:rsidR="00F9091B" w:rsidRPr="00710894">
        <w:rPr>
          <w:rFonts w:ascii="Times New Roman" w:eastAsia="SimSun" w:hAnsi="Times New Roman" w:cs="Times New Roman"/>
          <w:i/>
          <w:szCs w:val="20"/>
        </w:rPr>
        <w:t xml:space="preserve">For single PDCCH based multi-TRP transmission, </w:t>
      </w:r>
      <w:r w:rsidR="00903B3A" w:rsidRPr="00710894">
        <w:rPr>
          <w:rFonts w:ascii="Times New Roman" w:eastAsia="SimSun" w:hAnsi="Times New Roman" w:cs="Times New Roman"/>
          <w:i/>
          <w:szCs w:val="20"/>
        </w:rPr>
        <w:t>a</w:t>
      </w:r>
      <w:r w:rsidR="000B4C1E" w:rsidRPr="00710894">
        <w:rPr>
          <w:rFonts w:ascii="Times New Roman" w:eastAsia="SimSun" w:hAnsi="Times New Roman" w:cs="Times New Roman"/>
          <w:i/>
          <w:szCs w:val="20"/>
        </w:rPr>
        <w:t xml:space="preserve"> hybrid CSI feedback scheme</w:t>
      </w:r>
      <w:r w:rsidR="00903B3A" w:rsidRPr="00710894">
        <w:rPr>
          <w:rFonts w:ascii="Times New Roman" w:eastAsia="SimSun" w:hAnsi="Times New Roman" w:cs="Times New Roman"/>
          <w:i/>
          <w:szCs w:val="20"/>
        </w:rPr>
        <w:t xml:space="preserve">, where both independent CSI feedback (assuming single TRP operation) and additional CSI feedback (assuming multi-TRP operation) </w:t>
      </w:r>
      <w:r w:rsidR="00235CFE">
        <w:rPr>
          <w:rFonts w:ascii="Times New Roman" w:eastAsia="SimSun" w:hAnsi="Times New Roman" w:cs="Times New Roman"/>
          <w:i/>
          <w:szCs w:val="20"/>
        </w:rPr>
        <w:t xml:space="preserve">can be </w:t>
      </w:r>
      <w:r w:rsidR="00FB4C6A">
        <w:rPr>
          <w:rFonts w:ascii="Times New Roman" w:eastAsia="SimSun" w:hAnsi="Times New Roman" w:cs="Times New Roman"/>
          <w:i/>
          <w:szCs w:val="20"/>
        </w:rPr>
        <w:t xml:space="preserve">a </w:t>
      </w:r>
      <w:r w:rsidR="00235CFE">
        <w:rPr>
          <w:rFonts w:ascii="Times New Roman" w:eastAsia="SimSun" w:hAnsi="Times New Roman" w:cs="Times New Roman"/>
          <w:i/>
          <w:szCs w:val="20"/>
        </w:rPr>
        <w:t>good compromise for overhead and performance</w:t>
      </w:r>
      <w:r w:rsidR="00903B3A" w:rsidRPr="00710894">
        <w:rPr>
          <w:rFonts w:ascii="Times New Roman" w:eastAsia="SimSun" w:hAnsi="Times New Roman" w:cs="Times New Roman"/>
          <w:i/>
          <w:szCs w:val="20"/>
        </w:rPr>
        <w:t xml:space="preserve">. </w:t>
      </w:r>
    </w:p>
    <w:p w14:paraId="3D6082CD" w14:textId="175DC33B" w:rsidR="00F13B42" w:rsidRDefault="006B073F" w:rsidP="002E779D">
      <w:pPr>
        <w:overflowPunct w:val="0"/>
        <w:jc w:val="both"/>
        <w:rPr>
          <w:rFonts w:ascii="Times New Roman" w:eastAsia="SimSun" w:hAnsi="Times New Roman"/>
        </w:rPr>
      </w:pPr>
      <w:r>
        <w:rPr>
          <w:rFonts w:ascii="Times New Roman" w:eastAsia="SimSun" w:hAnsi="Times New Roman" w:cs="Times New Roman"/>
          <w:szCs w:val="20"/>
        </w:rPr>
        <w:t xml:space="preserve">The second </w:t>
      </w:r>
      <w:r w:rsidR="00F13B42">
        <w:rPr>
          <w:rFonts w:ascii="Times New Roman" w:eastAsia="SimSun" w:hAnsi="Times New Roman" w:cs="Times New Roman"/>
          <w:szCs w:val="20"/>
        </w:rPr>
        <w:t xml:space="preserve">point on CSI framework in </w:t>
      </w:r>
      <w:r w:rsidR="007B7956">
        <w:rPr>
          <w:rFonts w:ascii="Times New Roman" w:eastAsia="SimSun" w:hAnsi="Times New Roman" w:cs="Times New Roman"/>
          <w:szCs w:val="20"/>
        </w:rPr>
        <w:t xml:space="preserve">the </w:t>
      </w:r>
      <w:r w:rsidR="00F13B42">
        <w:rPr>
          <w:rFonts w:ascii="Times New Roman" w:eastAsia="SimSun" w:hAnsi="Times New Roman" w:cs="Times New Roman"/>
          <w:szCs w:val="20"/>
        </w:rPr>
        <w:t xml:space="preserve">single PDCCH design is </w:t>
      </w:r>
      <w:r>
        <w:rPr>
          <w:rFonts w:ascii="Times New Roman" w:eastAsia="SimSun" w:hAnsi="Times New Roman" w:cs="Times New Roman"/>
          <w:szCs w:val="20"/>
        </w:rPr>
        <w:t>how to configure CSI-RS resource and CSI report.</w:t>
      </w:r>
      <w:r w:rsidR="00E02FDD">
        <w:rPr>
          <w:rFonts w:ascii="Times New Roman" w:eastAsia="SimSun" w:hAnsi="Times New Roman" w:cs="Times New Roman"/>
          <w:szCs w:val="20"/>
        </w:rPr>
        <w:t xml:space="preserve"> </w:t>
      </w:r>
      <w:r w:rsidR="00F13B42">
        <w:rPr>
          <w:rFonts w:ascii="Times New Roman" w:eastAsia="SimSun" w:hAnsi="Times New Roman" w:cs="Times New Roman"/>
          <w:szCs w:val="20"/>
        </w:rPr>
        <w:t>In Rel-15, e</w:t>
      </w:r>
      <w:r w:rsidR="00F13B42">
        <w:rPr>
          <w:rFonts w:ascii="Times New Roman" w:eastAsia="SimSun" w:hAnsi="Times New Roman"/>
        </w:rPr>
        <w:t>ach CSI report configuration can be associated with a CSI resource configuration for channel measurement, and the CSI resource setting contains a configuration of a list of one or more CSI resource sets. However, if the resource type is periodic or semi-persistent, only one CSI-resource set can be configured for a UE. For multi-TRP operation, the UE should be capable of reporting CSI per TRP and needs further study on ways of supporting that.</w:t>
      </w:r>
    </w:p>
    <w:p w14:paraId="64E25772" w14:textId="4E5696EB" w:rsidR="004124F3" w:rsidRDefault="004124F3" w:rsidP="002E779D">
      <w:pPr>
        <w:overflowPunct w:val="0"/>
        <w:jc w:val="both"/>
        <w:rPr>
          <w:rFonts w:ascii="Times New Roman" w:eastAsia="SimSun" w:hAnsi="Times New Roman"/>
        </w:rPr>
      </w:pPr>
      <w:r>
        <w:rPr>
          <w:rFonts w:ascii="Times New Roman" w:eastAsia="SimSun" w:hAnsi="Times New Roman"/>
        </w:rPr>
        <w:t xml:space="preserve">When independent CSI report per TRP is assumed, there </w:t>
      </w:r>
      <w:r w:rsidR="00F014EC">
        <w:rPr>
          <w:rFonts w:ascii="Times New Roman" w:eastAsia="SimSun" w:hAnsi="Times New Roman"/>
        </w:rPr>
        <w:t>are</w:t>
      </w:r>
      <w:r>
        <w:rPr>
          <w:rFonts w:ascii="Times New Roman" w:eastAsia="SimSun" w:hAnsi="Times New Roman"/>
        </w:rPr>
        <w:t xml:space="preserve"> two options for CSI-RS configuration. One option is to extend the number of periodic/semi-persistent CSI-RS resource set to be more than one. </w:t>
      </w:r>
      <w:r w:rsidR="00F014EC">
        <w:rPr>
          <w:rFonts w:ascii="Times New Roman" w:eastAsia="SimSun" w:hAnsi="Times New Roman"/>
        </w:rPr>
        <w:t>Alternatively</w:t>
      </w:r>
      <w:r>
        <w:rPr>
          <w:rFonts w:ascii="Times New Roman" w:eastAsia="SimSun" w:hAnsi="Times New Roman"/>
        </w:rPr>
        <w:t xml:space="preserve">, UE can be configured with </w:t>
      </w:r>
      <w:proofErr w:type="gramStart"/>
      <w:r>
        <w:rPr>
          <w:rFonts w:ascii="Times New Roman" w:eastAsia="SimSun" w:hAnsi="Times New Roman"/>
        </w:rPr>
        <w:t>a number of</w:t>
      </w:r>
      <w:proofErr w:type="gramEnd"/>
      <w:r>
        <w:rPr>
          <w:rFonts w:ascii="Times New Roman" w:eastAsia="SimSun" w:hAnsi="Times New Roman"/>
        </w:rPr>
        <w:t xml:space="preserve"> aperiodic CSI-RS resource set for each TRP. </w:t>
      </w:r>
      <w:r w:rsidR="001C66F8">
        <w:rPr>
          <w:rFonts w:ascii="Times New Roman" w:eastAsia="SimSun" w:hAnsi="Times New Roman"/>
        </w:rPr>
        <w:t xml:space="preserve">The </w:t>
      </w:r>
      <w:r w:rsidR="00EE2BB3">
        <w:rPr>
          <w:rFonts w:ascii="Times New Roman" w:eastAsia="SimSun" w:hAnsi="Times New Roman"/>
        </w:rPr>
        <w:t xml:space="preserve">UE can be configured with a periodic CSI report for the TRP receiving the PDCCH, and for the other TRPs, UE can be configured with aperiodic CSI report. </w:t>
      </w:r>
    </w:p>
    <w:p w14:paraId="464E25E7" w14:textId="710861F9" w:rsidR="00EE2BB3" w:rsidRDefault="00EE2BB3" w:rsidP="002E779D">
      <w:pPr>
        <w:overflowPunct w:val="0"/>
        <w:jc w:val="both"/>
        <w:rPr>
          <w:rFonts w:ascii="Times New Roman" w:eastAsia="SimSun" w:hAnsi="Times New Roman"/>
        </w:rPr>
      </w:pPr>
      <w:r>
        <w:rPr>
          <w:rFonts w:ascii="Times New Roman" w:eastAsia="SimSun" w:hAnsi="Times New Roman"/>
        </w:rPr>
        <w:t>When combined CSI report is supported, UE can be configured with one CSI report, while the CSI report includes a CSI-RS resource set with multiple TCI states</w:t>
      </w:r>
      <w:r w:rsidR="009D2DB3">
        <w:rPr>
          <w:rFonts w:ascii="Times New Roman" w:eastAsia="SimSun" w:hAnsi="Times New Roman"/>
        </w:rPr>
        <w:t xml:space="preserve"> activated or multiple CSI-RS resource sets comprising the combination of TCI states in MAC-CE. </w:t>
      </w:r>
    </w:p>
    <w:p w14:paraId="6131C1FD" w14:textId="21A74CB7" w:rsidR="004124F3" w:rsidRPr="00F97C1E" w:rsidRDefault="004124F3" w:rsidP="002E779D">
      <w:pPr>
        <w:spacing w:after="0"/>
        <w:jc w:val="both"/>
        <w:rPr>
          <w:rFonts w:ascii="Times New Roman" w:eastAsia="SimSun" w:hAnsi="Times New Roman" w:cs="Times New Roman"/>
        </w:rPr>
      </w:pPr>
      <w:r>
        <w:rPr>
          <w:rFonts w:ascii="Times New Roman" w:eastAsia="SimSun" w:hAnsi="Times New Roman" w:cs="Times New Roman"/>
        </w:rPr>
        <w:t xml:space="preserve">Because the configuration of CSI-RS resource set and CSI report are performed by RRC signaling, once they are configured, UE shall receive or feedback regardless of </w:t>
      </w:r>
      <w:r w:rsidR="00B66FD5">
        <w:rPr>
          <w:rFonts w:ascii="Times New Roman" w:eastAsia="SimSun" w:hAnsi="Times New Roman" w:cs="Times New Roman"/>
        </w:rPr>
        <w:t xml:space="preserve">MAC-CE activation. </w:t>
      </w:r>
      <w:r w:rsidR="00EE2BB3">
        <w:rPr>
          <w:rFonts w:ascii="Times New Roman" w:eastAsia="SimSun" w:hAnsi="Times New Roman" w:cs="Times New Roman"/>
        </w:rPr>
        <w:t xml:space="preserve">In addition, UE shall monitor all TRSs correspond to the TCI states. </w:t>
      </w:r>
      <w:r w:rsidR="00FB4C6A">
        <w:rPr>
          <w:rFonts w:ascii="Times New Roman" w:eastAsia="SimSun" w:hAnsi="Times New Roman" w:cs="Times New Roman"/>
        </w:rPr>
        <w:t>T</w:t>
      </w:r>
      <w:r w:rsidR="00EE2BB3">
        <w:rPr>
          <w:rFonts w:ascii="Times New Roman" w:eastAsia="SimSun" w:hAnsi="Times New Roman" w:cs="Times New Roman"/>
        </w:rPr>
        <w:t xml:space="preserve">o minimize the overhead and complexity to receive or to report not activated TCI states by MAC-CE but configured, it is beneficial to </w:t>
      </w:r>
      <w:r w:rsidR="00C853CC">
        <w:rPr>
          <w:rFonts w:ascii="Times New Roman" w:eastAsia="SimSun" w:hAnsi="Times New Roman" w:cs="Times New Roman"/>
        </w:rPr>
        <w:t xml:space="preserve">support </w:t>
      </w:r>
      <w:r w:rsidR="00EE2BB3">
        <w:rPr>
          <w:rFonts w:ascii="Times New Roman" w:eastAsia="SimSun" w:hAnsi="Times New Roman" w:cs="Times New Roman"/>
        </w:rPr>
        <w:t xml:space="preserve">a method to turn on/off the related CSI process whenever </w:t>
      </w:r>
      <w:r w:rsidR="00FB4C6A">
        <w:rPr>
          <w:rFonts w:ascii="Times New Roman" w:eastAsia="SimSun" w:hAnsi="Times New Roman" w:cs="Times New Roman"/>
        </w:rPr>
        <w:t>MAC-CE updates activated TCI states</w:t>
      </w:r>
      <w:r w:rsidR="00EE2BB3">
        <w:rPr>
          <w:rFonts w:ascii="Times New Roman" w:eastAsia="SimSun" w:hAnsi="Times New Roman" w:cs="Times New Roman"/>
        </w:rPr>
        <w:t xml:space="preserve">. </w:t>
      </w:r>
      <w:r w:rsidR="00C853CC">
        <w:rPr>
          <w:rFonts w:ascii="Times New Roman" w:eastAsia="SimSun" w:hAnsi="Times New Roman" w:cs="Times New Roman"/>
        </w:rPr>
        <w:t xml:space="preserve">MAC-CE can include an indication of </w:t>
      </w:r>
      <w:r w:rsidR="00C853CC" w:rsidRPr="5DA1FFFD">
        <w:rPr>
          <w:rFonts w:ascii="Times New Roman" w:eastAsia="SimSun" w:hAnsi="Times New Roman" w:cs="Times New Roman"/>
        </w:rPr>
        <w:t>turn</w:t>
      </w:r>
      <w:r w:rsidR="1E4C04F9" w:rsidRPr="5DA1FFFD">
        <w:rPr>
          <w:rFonts w:ascii="Times New Roman" w:eastAsia="SimSun" w:hAnsi="Times New Roman" w:cs="Times New Roman"/>
        </w:rPr>
        <w:t>ing-</w:t>
      </w:r>
      <w:r w:rsidR="00C853CC">
        <w:rPr>
          <w:rFonts w:ascii="Times New Roman" w:eastAsia="SimSun" w:hAnsi="Times New Roman" w:cs="Times New Roman"/>
        </w:rPr>
        <w:t xml:space="preserve">off any report related to the deactivated TCI states. Also, MAC-CE can include an indication of </w:t>
      </w:r>
      <w:proofErr w:type="spellStart"/>
      <w:r w:rsidR="00C853CC">
        <w:rPr>
          <w:rFonts w:ascii="Times New Roman" w:eastAsia="SimSun" w:hAnsi="Times New Roman" w:cs="Times New Roman"/>
        </w:rPr>
        <w:t>gNB’s</w:t>
      </w:r>
      <w:proofErr w:type="spellEnd"/>
      <w:r w:rsidR="00C853CC">
        <w:rPr>
          <w:rFonts w:ascii="Times New Roman" w:eastAsia="SimSun" w:hAnsi="Times New Roman" w:cs="Times New Roman"/>
        </w:rPr>
        <w:t xml:space="preserve"> not transmitting TRS when the deactivated TCI states is using the TRS as QCL reference.   </w:t>
      </w:r>
    </w:p>
    <w:p w14:paraId="5EA4039F" w14:textId="3693C7A0" w:rsidR="34496B1E" w:rsidRDefault="34496B1E" w:rsidP="002E779D">
      <w:pPr>
        <w:jc w:val="both"/>
        <w:rPr>
          <w:rFonts w:ascii="Times New Roman" w:eastAsia="SimSun" w:hAnsi="Times New Roman" w:cs="Times New Roman"/>
        </w:rPr>
      </w:pPr>
    </w:p>
    <w:p w14:paraId="5A444D82" w14:textId="4B09CF60" w:rsidR="00EE2BB3" w:rsidRPr="00710894" w:rsidRDefault="00261082" w:rsidP="002E779D">
      <w:pPr>
        <w:overflowPunct w:val="0"/>
        <w:spacing w:after="0"/>
        <w:jc w:val="both"/>
        <w:rPr>
          <w:rFonts w:ascii="Times New Roman" w:eastAsia="SimSun" w:hAnsi="Times New Roman" w:cs="Times New Roman"/>
          <w:i/>
          <w:szCs w:val="20"/>
        </w:rPr>
      </w:pPr>
      <w:r>
        <w:rPr>
          <w:rFonts w:ascii="Times New Roman" w:eastAsia="SimSun" w:hAnsi="Times New Roman" w:cs="Times New Roman"/>
          <w:b/>
          <w:i/>
          <w:szCs w:val="20"/>
        </w:rPr>
        <w:t>Observation 2</w:t>
      </w:r>
      <w:r w:rsidR="00EE2BB3" w:rsidRPr="00710894">
        <w:rPr>
          <w:rFonts w:ascii="Times New Roman" w:eastAsia="SimSun" w:hAnsi="Times New Roman" w:cs="Times New Roman"/>
          <w:i/>
          <w:szCs w:val="20"/>
        </w:rPr>
        <w:t>: For single PDCCH based multi-TRP transmission, the</w:t>
      </w:r>
      <w:r w:rsidR="00C853CC" w:rsidRPr="00710894">
        <w:rPr>
          <w:rFonts w:ascii="Times New Roman" w:eastAsia="SimSun" w:hAnsi="Times New Roman" w:cs="Times New Roman"/>
          <w:i/>
          <w:szCs w:val="20"/>
        </w:rPr>
        <w:t xml:space="preserve"> following</w:t>
      </w:r>
      <w:r w:rsidR="00EE2BB3" w:rsidRPr="00710894">
        <w:rPr>
          <w:rFonts w:ascii="Times New Roman" w:eastAsia="SimSun" w:hAnsi="Times New Roman" w:cs="Times New Roman"/>
          <w:i/>
          <w:szCs w:val="20"/>
        </w:rPr>
        <w:t xml:space="preserve"> method</w:t>
      </w:r>
      <w:r w:rsidR="00235CFE">
        <w:rPr>
          <w:rFonts w:ascii="Times New Roman" w:eastAsia="SimSun" w:hAnsi="Times New Roman" w:cs="Times New Roman"/>
          <w:i/>
          <w:szCs w:val="20"/>
        </w:rPr>
        <w:t>s are useful</w:t>
      </w:r>
      <w:r w:rsidR="00EE2BB3" w:rsidRPr="00710894">
        <w:rPr>
          <w:rFonts w:ascii="Times New Roman" w:eastAsia="SimSun" w:hAnsi="Times New Roman" w:cs="Times New Roman"/>
          <w:i/>
          <w:szCs w:val="20"/>
        </w:rPr>
        <w:t xml:space="preserve"> for reducing overhead/complexity about CSI </w:t>
      </w:r>
      <w:r w:rsidR="009D2DB3" w:rsidRPr="00710894">
        <w:rPr>
          <w:rFonts w:ascii="Times New Roman" w:eastAsia="SimSun" w:hAnsi="Times New Roman" w:cs="Times New Roman"/>
          <w:i/>
          <w:szCs w:val="20"/>
        </w:rPr>
        <w:t>measurement and report</w:t>
      </w:r>
      <w:r w:rsidR="00235CFE">
        <w:rPr>
          <w:rFonts w:ascii="Times New Roman" w:eastAsia="SimSun" w:hAnsi="Times New Roman" w:cs="Times New Roman"/>
          <w:i/>
          <w:szCs w:val="20"/>
        </w:rPr>
        <w:t xml:space="preserve"> </w:t>
      </w:r>
    </w:p>
    <w:p w14:paraId="1767B047" w14:textId="0793FEE1" w:rsidR="00C853CC" w:rsidRPr="00710894" w:rsidRDefault="00C853CC" w:rsidP="002E779D">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Indication of turn</w:t>
      </w:r>
      <w:r w:rsidR="5FA13EA0" w:rsidRPr="00710894">
        <w:rPr>
          <w:rFonts w:ascii="Times New Roman" w:eastAsia="SimSun" w:hAnsi="Times New Roman" w:cs="Times New Roman"/>
          <w:i/>
        </w:rPr>
        <w:t>ing</w:t>
      </w:r>
      <w:r w:rsidRPr="00710894">
        <w:rPr>
          <w:rFonts w:ascii="Times New Roman" w:eastAsia="SimSun" w:hAnsi="Times New Roman" w:cs="Times New Roman"/>
          <w:i/>
        </w:rPr>
        <w:t>-off CSI reporting for deactivated TCI states by MAC-CE</w:t>
      </w:r>
    </w:p>
    <w:p w14:paraId="002DA56A" w14:textId="4444E876" w:rsidR="00C853CC" w:rsidRPr="00710894" w:rsidRDefault="00C853CC" w:rsidP="002E779D">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 xml:space="preserve">Indication of </w:t>
      </w:r>
      <w:proofErr w:type="spellStart"/>
      <w:r w:rsidR="006B256C" w:rsidRPr="00710894">
        <w:rPr>
          <w:rFonts w:ascii="Times New Roman" w:eastAsia="SimSun" w:hAnsi="Times New Roman" w:cs="Times New Roman"/>
          <w:i/>
        </w:rPr>
        <w:t>gNB’s</w:t>
      </w:r>
      <w:proofErr w:type="spellEnd"/>
      <w:r w:rsidR="006B256C" w:rsidRPr="00710894">
        <w:rPr>
          <w:rFonts w:ascii="Times New Roman" w:eastAsia="SimSun" w:hAnsi="Times New Roman" w:cs="Times New Roman"/>
          <w:i/>
        </w:rPr>
        <w:t xml:space="preserve"> </w:t>
      </w:r>
      <w:r w:rsidRPr="00710894">
        <w:rPr>
          <w:rFonts w:ascii="Times New Roman" w:eastAsia="SimSun" w:hAnsi="Times New Roman" w:cs="Times New Roman"/>
          <w:i/>
        </w:rPr>
        <w:t xml:space="preserve">not transmitting TRS referred in the deactivated TCI state by MAC-CE </w:t>
      </w:r>
    </w:p>
    <w:p w14:paraId="5E5E1479" w14:textId="77777777" w:rsidR="00EE2BB3" w:rsidRPr="00F97C1E" w:rsidRDefault="00EE2BB3" w:rsidP="00593CB4">
      <w:pPr>
        <w:rPr>
          <w:rFonts w:ascii="Times New Roman" w:eastAsia="SimSun" w:hAnsi="Times New Roman" w:cs="Times New Roman"/>
        </w:rPr>
      </w:pPr>
    </w:p>
    <w:p w14:paraId="65FFB4B0" w14:textId="5EAB23F8" w:rsidR="00700816" w:rsidRDefault="007D134C">
      <w:pPr>
        <w:pStyle w:val="Heading1"/>
        <w:numPr>
          <w:ilvl w:val="0"/>
          <w:numId w:val="4"/>
        </w:numPr>
        <w:ind w:left="567" w:hanging="567"/>
        <w:rPr>
          <w:lang w:val="en-US"/>
        </w:rPr>
      </w:pPr>
      <w:r>
        <w:rPr>
          <w:lang w:val="en-US"/>
        </w:rPr>
        <w:t xml:space="preserve">  </w:t>
      </w:r>
      <w:r w:rsidR="00700816">
        <w:rPr>
          <w:lang w:val="en-US"/>
        </w:rPr>
        <w:t xml:space="preserve">Multiple PDCCH design </w:t>
      </w:r>
    </w:p>
    <w:p w14:paraId="5950BC91" w14:textId="0B109C98" w:rsidR="007D134C" w:rsidRDefault="00EE374A" w:rsidP="002E779D">
      <w:pPr>
        <w:overflowPunct w:val="0"/>
        <w:jc w:val="both"/>
        <w:rPr>
          <w:rFonts w:ascii="Times New Roman" w:hAnsi="Times New Roman" w:cs="Times New Roman"/>
        </w:rPr>
      </w:pPr>
      <w:r>
        <w:rPr>
          <w:rFonts w:ascii="Times New Roman" w:hAnsi="Times New Roman" w:cs="Times New Roman"/>
        </w:rPr>
        <w:t>We</w:t>
      </w:r>
      <w:r w:rsidR="00196F38">
        <w:rPr>
          <w:rFonts w:ascii="Times New Roman" w:hAnsi="Times New Roman" w:cs="Times New Roman"/>
        </w:rPr>
        <w:t xml:space="preserve"> formulate </w:t>
      </w:r>
      <w:r w:rsidR="00ED13E6">
        <w:rPr>
          <w:rFonts w:ascii="Times New Roman" w:hAnsi="Times New Roman" w:cs="Times New Roman"/>
        </w:rPr>
        <w:t xml:space="preserve">several </w:t>
      </w:r>
      <w:r w:rsidR="00196F38">
        <w:rPr>
          <w:rFonts w:ascii="Times New Roman" w:hAnsi="Times New Roman" w:cs="Times New Roman"/>
        </w:rPr>
        <w:t>sections based</w:t>
      </w:r>
      <w:r w:rsidR="00FB4C6A">
        <w:rPr>
          <w:rFonts w:ascii="Times New Roman" w:hAnsi="Times New Roman" w:cs="Times New Roman"/>
        </w:rPr>
        <w:t xml:space="preserve"> on</w:t>
      </w:r>
      <w:r w:rsidR="00196F38">
        <w:rPr>
          <w:rFonts w:ascii="Times New Roman" w:hAnsi="Times New Roman" w:cs="Times New Roman"/>
        </w:rPr>
        <w:t xml:space="preserve"> </w:t>
      </w:r>
      <w:r w:rsidR="00CB14F1">
        <w:rPr>
          <w:rFonts w:ascii="Times New Roman" w:hAnsi="Times New Roman" w:cs="Times New Roman"/>
        </w:rPr>
        <w:t xml:space="preserve">the topics discussed in past meetings and only focus on the </w:t>
      </w:r>
      <w:r w:rsidR="00196F38">
        <w:rPr>
          <w:rFonts w:ascii="Times New Roman" w:hAnsi="Times New Roman" w:cs="Times New Roman"/>
        </w:rPr>
        <w:t>remaining details</w:t>
      </w:r>
      <w:r w:rsidR="00FB4C6A">
        <w:rPr>
          <w:rFonts w:ascii="Times New Roman" w:hAnsi="Times New Roman" w:cs="Times New Roman"/>
        </w:rPr>
        <w:t>,</w:t>
      </w:r>
      <w:r w:rsidR="00CB14F1">
        <w:rPr>
          <w:rFonts w:ascii="Times New Roman" w:hAnsi="Times New Roman" w:cs="Times New Roman"/>
        </w:rPr>
        <w:t xml:space="preserve"> which are essential to complete the feature</w:t>
      </w:r>
      <w:r w:rsidR="00196F38">
        <w:rPr>
          <w:rFonts w:ascii="Times New Roman" w:hAnsi="Times New Roman" w:cs="Times New Roman"/>
        </w:rPr>
        <w:t xml:space="preserve">. </w:t>
      </w:r>
    </w:p>
    <w:p w14:paraId="1E3E7A90" w14:textId="077C1007" w:rsidR="009C6F59" w:rsidRDefault="00362625">
      <w:pPr>
        <w:pStyle w:val="Heading2"/>
      </w:pPr>
      <w:r>
        <w:t>3.1</w:t>
      </w:r>
      <w:r>
        <w:tab/>
      </w:r>
      <w:r w:rsidR="009C6F59" w:rsidRPr="002C5C42">
        <w:t>PDSCH scheduling restriction/indication</w:t>
      </w:r>
    </w:p>
    <w:p w14:paraId="145713F7" w14:textId="37158FF6" w:rsidR="00074EDF" w:rsidRPr="00C40253" w:rsidRDefault="00877244" w:rsidP="002E779D">
      <w:pPr>
        <w:overflowPunct w:val="0"/>
        <w:jc w:val="both"/>
        <w:rPr>
          <w:rFonts w:ascii="Times New Roman" w:hAnsi="Times New Roman" w:cs="Times New Roman"/>
        </w:rPr>
      </w:pPr>
      <w:r>
        <w:rPr>
          <w:rFonts w:ascii="Times New Roman" w:hAnsi="Times New Roman" w:cs="Times New Roman"/>
        </w:rPr>
        <w:t>In the RAN1 #</w:t>
      </w:r>
      <w:r w:rsidR="00427EF8">
        <w:rPr>
          <w:rFonts w:ascii="Times New Roman" w:hAnsi="Times New Roman" w:cs="Times New Roman"/>
        </w:rPr>
        <w:t xml:space="preserve">96 </w:t>
      </w:r>
      <w:r>
        <w:rPr>
          <w:rFonts w:ascii="Times New Roman" w:hAnsi="Times New Roman" w:cs="Times New Roman"/>
        </w:rPr>
        <w:t xml:space="preserve">meeting, the following agreement </w:t>
      </w:r>
      <w:r w:rsidR="00FB4C6A">
        <w:rPr>
          <w:rFonts w:ascii="Times New Roman" w:hAnsi="Times New Roman" w:cs="Times New Roman"/>
        </w:rPr>
        <w:t>was</w:t>
      </w:r>
      <w:r>
        <w:rPr>
          <w:rFonts w:ascii="Times New Roman" w:hAnsi="Times New Roman" w:cs="Times New Roman"/>
        </w:rPr>
        <w:t xml:space="preserve"> made </w:t>
      </w:r>
      <w:r w:rsidR="00FB4C6A">
        <w:rPr>
          <w:rFonts w:ascii="Times New Roman" w:hAnsi="Times New Roman" w:cs="Times New Roman"/>
        </w:rPr>
        <w:t>for</w:t>
      </w:r>
      <w:r>
        <w:rPr>
          <w:rFonts w:ascii="Times New Roman" w:hAnsi="Times New Roman" w:cs="Times New Roman"/>
        </w:rPr>
        <w:t xml:space="preserve"> PDSCH scheduling restriction and indication.</w:t>
      </w:r>
    </w:p>
    <w:p w14:paraId="7E232505" w14:textId="77777777" w:rsidR="00427EF8" w:rsidRPr="004C185C" w:rsidRDefault="00427EF8" w:rsidP="002E779D">
      <w:pPr>
        <w:overflowPunct w:val="0"/>
        <w:spacing w:after="0"/>
        <w:jc w:val="both"/>
        <w:rPr>
          <w:rFonts w:ascii="Times New Roman" w:hAnsi="Times New Roman" w:cs="Times New Roman"/>
          <w:b/>
          <w:i/>
          <w:szCs w:val="20"/>
          <w:highlight w:val="green"/>
        </w:rPr>
      </w:pPr>
      <w:bookmarkStart w:id="8" w:name="_Hlk2931253"/>
      <w:r w:rsidRPr="004C185C">
        <w:rPr>
          <w:rFonts w:ascii="Times New Roman" w:hAnsi="Times New Roman" w:cs="Times New Roman"/>
          <w:b/>
          <w:i/>
          <w:szCs w:val="20"/>
          <w:highlight w:val="green"/>
        </w:rPr>
        <w:t>Agreement</w:t>
      </w:r>
    </w:p>
    <w:p w14:paraId="25501AD8" w14:textId="77777777" w:rsidR="00427EF8" w:rsidRPr="004C185C" w:rsidRDefault="00427EF8" w:rsidP="002E779D">
      <w:pPr>
        <w:overflowPunct w:val="0"/>
        <w:spacing w:after="0"/>
        <w:jc w:val="both"/>
        <w:rPr>
          <w:rFonts w:ascii="Times New Roman" w:hAnsi="Times New Roman" w:cs="Times New Roman"/>
          <w:i/>
          <w:szCs w:val="20"/>
        </w:rPr>
      </w:pPr>
      <w:r w:rsidRPr="004C185C">
        <w:rPr>
          <w:rFonts w:ascii="Times New Roman" w:hAnsi="Times New Roman" w:cs="Times New Roman"/>
          <w:i/>
          <w:szCs w:val="20"/>
        </w:rPr>
        <w:t xml:space="preserve">For a UE supporting multiple-PDCCH based multi-TRP/panel transmission and each PDCCH schedules one PDSCH, at least for eMBB with non-ideal backhaul, support following restrictions: </w:t>
      </w:r>
    </w:p>
    <w:p w14:paraId="0D2284D9" w14:textId="77777777" w:rsidR="00427EF8" w:rsidRPr="004C185C" w:rsidRDefault="00427EF8" w:rsidP="002E779D">
      <w:pPr>
        <w:numPr>
          <w:ilvl w:val="0"/>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The UE may be scheduled with fully/partially/non-overlapped PDSCHs at time and frequency domain by multiple PDCCHs with following restrictions:</w:t>
      </w:r>
    </w:p>
    <w:p w14:paraId="004F2B0A" w14:textId="02290C8A"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 xml:space="preserve">The UE is not expected to assume different </w:t>
      </w:r>
      <w:r w:rsidR="009D2DB3" w:rsidRPr="004C185C">
        <w:rPr>
          <w:rFonts w:ascii="Times New Roman" w:eastAsia="SimSun" w:hAnsi="Times New Roman" w:cs="Times New Roman"/>
          <w:i/>
          <w:szCs w:val="20"/>
        </w:rPr>
        <w:t>DM-RS</w:t>
      </w:r>
      <w:r w:rsidRPr="004C185C">
        <w:rPr>
          <w:rFonts w:ascii="Times New Roman" w:eastAsia="SimSun" w:hAnsi="Times New Roman" w:cs="Times New Roman"/>
          <w:i/>
          <w:szCs w:val="20"/>
        </w:rPr>
        <w:t xml:space="preserve"> configuration with respect to actual number of </w:t>
      </w:r>
      <w:proofErr w:type="gramStart"/>
      <w:r w:rsidRPr="004C185C">
        <w:rPr>
          <w:rFonts w:ascii="Times New Roman" w:eastAsia="SimSun" w:hAnsi="Times New Roman" w:cs="Times New Roman"/>
          <w:i/>
          <w:szCs w:val="20"/>
        </w:rPr>
        <w:t>front loaded</w:t>
      </w:r>
      <w:proofErr w:type="gramEnd"/>
      <w:r w:rsidRPr="004C185C">
        <w:rPr>
          <w:rFonts w:ascii="Times New Roman" w:eastAsia="SimSun" w:hAnsi="Times New Roman" w:cs="Times New Roman"/>
          <w:i/>
          <w:szCs w:val="20"/>
        </w:rPr>
        <w:t xml:space="preserve"> </w:t>
      </w:r>
      <w:r w:rsidR="009D2DB3" w:rsidRPr="004C185C">
        <w:rPr>
          <w:rFonts w:ascii="Times New Roman" w:eastAsia="SimSun" w:hAnsi="Times New Roman" w:cs="Times New Roman"/>
          <w:i/>
          <w:szCs w:val="20"/>
        </w:rPr>
        <w:t>DM-RS</w:t>
      </w:r>
      <w:r w:rsidRPr="004C185C">
        <w:rPr>
          <w:rFonts w:ascii="Times New Roman" w:eastAsia="SimSun" w:hAnsi="Times New Roman" w:cs="Times New Roman"/>
          <w:i/>
          <w:szCs w:val="20"/>
        </w:rPr>
        <w:t xml:space="preserve"> symbol(s), the actual number of additional </w:t>
      </w:r>
      <w:r w:rsidR="009D2DB3" w:rsidRPr="004C185C">
        <w:rPr>
          <w:rFonts w:ascii="Times New Roman" w:eastAsia="SimSun" w:hAnsi="Times New Roman" w:cs="Times New Roman"/>
          <w:i/>
          <w:szCs w:val="20"/>
        </w:rPr>
        <w:t>DM-RS</w:t>
      </w:r>
      <w:r w:rsidRPr="004C185C">
        <w:rPr>
          <w:rFonts w:ascii="Times New Roman" w:eastAsia="SimSun" w:hAnsi="Times New Roman" w:cs="Times New Roman"/>
          <w:i/>
          <w:szCs w:val="20"/>
        </w:rPr>
        <w:t xml:space="preserve">, the actual </w:t>
      </w:r>
      <w:r w:rsidR="009D2DB3" w:rsidRPr="004C185C">
        <w:rPr>
          <w:rFonts w:ascii="Times New Roman" w:eastAsia="SimSun" w:hAnsi="Times New Roman" w:cs="Times New Roman"/>
          <w:i/>
          <w:szCs w:val="20"/>
        </w:rPr>
        <w:t>DM-RS</w:t>
      </w:r>
      <w:r w:rsidRPr="004C185C">
        <w:rPr>
          <w:rFonts w:ascii="Times New Roman" w:eastAsia="SimSun" w:hAnsi="Times New Roman" w:cs="Times New Roman"/>
          <w:i/>
          <w:szCs w:val="20"/>
        </w:rPr>
        <w:t xml:space="preserve"> symbol location and </w:t>
      </w:r>
      <w:r w:rsidR="009D2DB3" w:rsidRPr="004C185C">
        <w:rPr>
          <w:rFonts w:ascii="Times New Roman" w:eastAsia="SimSun" w:hAnsi="Times New Roman" w:cs="Times New Roman"/>
          <w:i/>
          <w:szCs w:val="20"/>
        </w:rPr>
        <w:t>DM-RS</w:t>
      </w:r>
      <w:r w:rsidRPr="004C185C">
        <w:rPr>
          <w:rFonts w:ascii="Times New Roman" w:eastAsia="SimSun" w:hAnsi="Times New Roman" w:cs="Times New Roman"/>
          <w:i/>
          <w:szCs w:val="20"/>
        </w:rPr>
        <w:t xml:space="preserve"> configuration type if the UE may be scheduled with full/partially overlapping PDSCHs by multiple PDCCHs. </w:t>
      </w:r>
    </w:p>
    <w:p w14:paraId="7832C691" w14:textId="7BD2CA0B"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 xml:space="preserve">The UE is not expected to have more than one TCI index with </w:t>
      </w:r>
      <w:r w:rsidR="009D2DB3" w:rsidRPr="004C185C">
        <w:rPr>
          <w:rFonts w:ascii="Times New Roman" w:eastAsia="SimSun" w:hAnsi="Times New Roman" w:cs="Times New Roman"/>
          <w:i/>
          <w:szCs w:val="20"/>
        </w:rPr>
        <w:t>DM-RS</w:t>
      </w:r>
      <w:r w:rsidRPr="004C185C">
        <w:rPr>
          <w:rFonts w:ascii="Times New Roman" w:eastAsia="SimSun" w:hAnsi="Times New Roman" w:cs="Times New Roman"/>
          <w:i/>
          <w:szCs w:val="20"/>
        </w:rPr>
        <w:t xml:space="preserve"> ports within the same CDM group for fully/partially overlapped PDSCHs </w:t>
      </w:r>
    </w:p>
    <w:p w14:paraId="4EF8A1C3" w14:textId="77777777"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 xml:space="preserve">Full scheduling information for receiving a PDSCH is indicated and carried only by the corresponding PDCCH.  </w:t>
      </w:r>
    </w:p>
    <w:p w14:paraId="33628C15" w14:textId="77777777"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The UE is expected to be scheduled with the same active BWP bandwidth and the same SCS if the UE is expected to receive multiple PDSCHs simultaneously at given symbols.</w:t>
      </w:r>
    </w:p>
    <w:p w14:paraId="66A4DE17" w14:textId="77777777"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 xml:space="preserve">The number of active BWPs for a UE is 1 per CC </w:t>
      </w:r>
    </w:p>
    <w:p w14:paraId="5DE8F7BD" w14:textId="77777777"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FFS: PDSCH mapping type from two co-scheduled PDSCHs</w:t>
      </w:r>
    </w:p>
    <w:p w14:paraId="4D74F044" w14:textId="77777777"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FFS: Alignment of PRG-level grid from multiple TRPs</w:t>
      </w:r>
    </w:p>
    <w:p w14:paraId="1A323C0B" w14:textId="77777777"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FFS: How to ensure the same active BWP between multiple TRPs</w:t>
      </w:r>
    </w:p>
    <w:p w14:paraId="14363596" w14:textId="2E943089" w:rsidR="00427EF8" w:rsidRPr="004C185C" w:rsidRDefault="00427EF8" w:rsidP="002E779D">
      <w:pPr>
        <w:numPr>
          <w:ilvl w:val="1"/>
          <w:numId w:val="7"/>
        </w:numPr>
        <w:overflowPunct w:val="0"/>
        <w:spacing w:after="0" w:line="240" w:lineRule="auto"/>
        <w:contextualSpacing/>
        <w:jc w:val="both"/>
        <w:rPr>
          <w:rFonts w:ascii="Times New Roman" w:eastAsia="SimSun" w:hAnsi="Times New Roman" w:cs="Times New Roman"/>
          <w:i/>
          <w:szCs w:val="20"/>
        </w:rPr>
      </w:pPr>
      <w:r w:rsidRPr="004C185C">
        <w:rPr>
          <w:rFonts w:ascii="Times New Roman" w:eastAsia="SimSun" w:hAnsi="Times New Roman" w:cs="Times New Roman"/>
          <w:i/>
          <w:szCs w:val="20"/>
        </w:rPr>
        <w:t>Note that rate matching mechanisms (if need) to support multi-DCI based NCJT will be discussed separately.</w:t>
      </w:r>
    </w:p>
    <w:p w14:paraId="0616CBEB" w14:textId="710B4303" w:rsidR="00D52256" w:rsidRDefault="00D52256" w:rsidP="002E779D">
      <w:pPr>
        <w:overflowPunct w:val="0"/>
        <w:spacing w:after="0" w:line="240" w:lineRule="auto"/>
        <w:contextualSpacing/>
        <w:jc w:val="both"/>
        <w:rPr>
          <w:rFonts w:ascii="Times New Roman" w:eastAsia="SimSun" w:hAnsi="Times New Roman" w:cs="Times New Roman"/>
          <w:i/>
          <w:szCs w:val="20"/>
        </w:rPr>
      </w:pPr>
    </w:p>
    <w:bookmarkEnd w:id="8"/>
    <w:p w14:paraId="1EB91481" w14:textId="4BB1D3CA" w:rsidR="007931AF" w:rsidRPr="00854403" w:rsidRDefault="007931AF" w:rsidP="002E779D">
      <w:pPr>
        <w:overflowPunct w:val="0"/>
        <w:spacing w:after="0" w:line="240" w:lineRule="auto"/>
        <w:ind w:left="720" w:hanging="720"/>
        <w:jc w:val="both"/>
        <w:rPr>
          <w:rFonts w:ascii="Times New Roman" w:eastAsia="Batang" w:hAnsi="Times New Roman" w:cs="Times New Roman"/>
          <w:szCs w:val="20"/>
          <w:lang w:eastAsia="x-none"/>
        </w:rPr>
      </w:pPr>
    </w:p>
    <w:p w14:paraId="47830CC7" w14:textId="38668D43" w:rsidR="00CB14F1" w:rsidRDefault="004F2832" w:rsidP="002E779D">
      <w:pPr>
        <w:overflowPunct w:val="0"/>
        <w:jc w:val="both"/>
        <w:rPr>
          <w:rFonts w:ascii="Times New Roman" w:eastAsia="Batang" w:hAnsi="Times New Roman" w:cs="Times New Roman"/>
          <w:szCs w:val="20"/>
        </w:rPr>
      </w:pPr>
      <w:r>
        <w:rPr>
          <w:rFonts w:ascii="Times New Roman" w:eastAsia="Batang" w:hAnsi="Times New Roman" w:cs="Times New Roman"/>
          <w:szCs w:val="20"/>
        </w:rPr>
        <w:t>In th</w:t>
      </w:r>
      <w:r w:rsidR="00F66FE0">
        <w:rPr>
          <w:rFonts w:ascii="Times New Roman" w:eastAsia="Batang" w:hAnsi="Times New Roman" w:cs="Times New Roman"/>
          <w:szCs w:val="20"/>
        </w:rPr>
        <w:t xml:space="preserve">is </w:t>
      </w:r>
      <w:r>
        <w:rPr>
          <w:rFonts w:ascii="Times New Roman" w:eastAsia="Batang" w:hAnsi="Times New Roman" w:cs="Times New Roman"/>
          <w:szCs w:val="20"/>
        </w:rPr>
        <w:t xml:space="preserve">agreement, we have </w:t>
      </w:r>
      <w:r w:rsidR="00CB14F1">
        <w:rPr>
          <w:rFonts w:ascii="Times New Roman" w:eastAsia="Batang" w:hAnsi="Times New Roman" w:cs="Times New Roman"/>
          <w:szCs w:val="20"/>
        </w:rPr>
        <w:t xml:space="preserve">FFS items on </w:t>
      </w:r>
      <w:r w:rsidR="00ED13E6">
        <w:rPr>
          <w:rFonts w:ascii="Times New Roman" w:eastAsia="Batang" w:hAnsi="Times New Roman" w:cs="Times New Roman"/>
          <w:szCs w:val="20"/>
        </w:rPr>
        <w:t>“</w:t>
      </w:r>
      <w:r w:rsidRPr="004C185C">
        <w:rPr>
          <w:rFonts w:ascii="Times New Roman" w:eastAsia="Batang" w:hAnsi="Times New Roman" w:cs="Times New Roman"/>
          <w:i/>
          <w:szCs w:val="20"/>
        </w:rPr>
        <w:t>FFS item to discuss PDSCH mapping type</w:t>
      </w:r>
      <w:r w:rsidR="00ED13E6">
        <w:rPr>
          <w:rFonts w:ascii="Times New Roman" w:eastAsia="Batang" w:hAnsi="Times New Roman" w:cs="Times New Roman"/>
          <w:i/>
          <w:szCs w:val="20"/>
        </w:rPr>
        <w:t>”</w:t>
      </w:r>
      <w:r>
        <w:rPr>
          <w:rFonts w:ascii="Times New Roman" w:eastAsia="Batang" w:hAnsi="Times New Roman" w:cs="Times New Roman"/>
          <w:szCs w:val="20"/>
        </w:rPr>
        <w:t xml:space="preserve"> </w:t>
      </w:r>
      <w:r w:rsidR="00CB14F1">
        <w:rPr>
          <w:rFonts w:ascii="Times New Roman" w:eastAsia="Batang" w:hAnsi="Times New Roman" w:cs="Times New Roman"/>
          <w:szCs w:val="20"/>
        </w:rPr>
        <w:t>and “</w:t>
      </w:r>
      <w:r w:rsidR="00CB14F1" w:rsidRPr="004C185C">
        <w:rPr>
          <w:rFonts w:ascii="Times New Roman" w:eastAsia="Batang" w:hAnsi="Times New Roman" w:cs="Times New Roman"/>
          <w:i/>
          <w:szCs w:val="20"/>
        </w:rPr>
        <w:t>FFS item is having alignment on PRG-grid alignment</w:t>
      </w:r>
      <w:r w:rsidR="00CB14F1">
        <w:rPr>
          <w:rFonts w:ascii="Times New Roman" w:eastAsia="Batang" w:hAnsi="Times New Roman" w:cs="Times New Roman"/>
          <w:i/>
          <w:szCs w:val="20"/>
        </w:rPr>
        <w:t>”</w:t>
      </w:r>
      <w:r w:rsidR="00CB14F1">
        <w:rPr>
          <w:rFonts w:ascii="Times New Roman" w:eastAsia="Batang" w:hAnsi="Times New Roman" w:cs="Times New Roman"/>
          <w:szCs w:val="20"/>
        </w:rPr>
        <w:t xml:space="preserve">. However, we do not see that M-DCI M-TRP feature is broken without </w:t>
      </w:r>
      <w:r w:rsidR="0014769B">
        <w:rPr>
          <w:rFonts w:ascii="Times New Roman" w:eastAsia="Batang" w:hAnsi="Times New Roman" w:cs="Times New Roman"/>
          <w:szCs w:val="20"/>
        </w:rPr>
        <w:t>these and</w:t>
      </w:r>
      <w:r w:rsidR="00CB14F1">
        <w:rPr>
          <w:rFonts w:ascii="Times New Roman" w:eastAsia="Batang" w:hAnsi="Times New Roman" w:cs="Times New Roman"/>
          <w:szCs w:val="20"/>
        </w:rPr>
        <w:t xml:space="preserve"> </w:t>
      </w:r>
      <w:r w:rsidR="00A32F1A">
        <w:rPr>
          <w:rFonts w:ascii="Times New Roman" w:eastAsia="Batang" w:hAnsi="Times New Roman" w:cs="Times New Roman"/>
          <w:szCs w:val="20"/>
        </w:rPr>
        <w:t xml:space="preserve">shall not be discussed further </w:t>
      </w:r>
      <w:r w:rsidR="00CB14F1">
        <w:rPr>
          <w:rFonts w:ascii="Times New Roman" w:eastAsia="Batang" w:hAnsi="Times New Roman" w:cs="Times New Roman"/>
          <w:szCs w:val="20"/>
        </w:rPr>
        <w:t xml:space="preserve">(i.e. not supported) in Rel-16. </w:t>
      </w:r>
    </w:p>
    <w:p w14:paraId="7221194E" w14:textId="5140A2B6" w:rsidR="00555404" w:rsidRPr="00F97C1E" w:rsidRDefault="007143B7" w:rsidP="002E779D">
      <w:pPr>
        <w:overflowPunct w:val="0"/>
        <w:jc w:val="both"/>
        <w:rPr>
          <w:rFonts w:ascii="Times New Roman" w:eastAsia="Batang" w:hAnsi="Times New Roman" w:cs="Times New Roman"/>
          <w:szCs w:val="20"/>
        </w:rPr>
      </w:pPr>
      <w:r>
        <w:rPr>
          <w:rFonts w:ascii="Times New Roman" w:eastAsia="Batang" w:hAnsi="Times New Roman" w:cs="Times New Roman"/>
          <w:szCs w:val="20"/>
        </w:rPr>
        <w:t>I</w:t>
      </w:r>
      <w:r w:rsidR="00F266C1" w:rsidRPr="0089237A">
        <w:rPr>
          <w:rFonts w:ascii="Times New Roman" w:eastAsia="Batang" w:hAnsi="Times New Roman" w:cs="Times New Roman"/>
          <w:szCs w:val="20"/>
        </w:rPr>
        <w:t>n the agreement above</w:t>
      </w:r>
      <w:r w:rsidR="00BF6F7F">
        <w:rPr>
          <w:rFonts w:ascii="Times New Roman" w:eastAsia="Batang" w:hAnsi="Times New Roman" w:cs="Times New Roman"/>
          <w:szCs w:val="20"/>
        </w:rPr>
        <w:t>,</w:t>
      </w:r>
      <w:r w:rsidR="00F266C1" w:rsidRPr="0089237A">
        <w:rPr>
          <w:rFonts w:ascii="Times New Roman" w:eastAsia="Batang" w:hAnsi="Times New Roman" w:cs="Times New Roman"/>
          <w:szCs w:val="20"/>
        </w:rPr>
        <w:t xml:space="preserve"> it is</w:t>
      </w:r>
      <w:r w:rsidR="00D52256" w:rsidRPr="0089237A">
        <w:rPr>
          <w:rFonts w:ascii="Times New Roman" w:eastAsia="Batang" w:hAnsi="Times New Roman" w:cs="Times New Roman"/>
          <w:szCs w:val="20"/>
        </w:rPr>
        <w:t xml:space="preserve"> mentioned that “</w:t>
      </w:r>
      <w:r w:rsidR="00D52256" w:rsidRPr="0089237A">
        <w:rPr>
          <w:rFonts w:ascii="Times New Roman" w:eastAsia="Batang" w:hAnsi="Times New Roman" w:cs="Times New Roman"/>
          <w:i/>
          <w:szCs w:val="20"/>
        </w:rPr>
        <w:t>How to ensure the same active BWP between multiple TRPs</w:t>
      </w:r>
      <w:r w:rsidR="00D52256" w:rsidRPr="0089237A">
        <w:rPr>
          <w:rFonts w:ascii="Times New Roman" w:eastAsia="Batang" w:hAnsi="Times New Roman" w:cs="Times New Roman"/>
          <w:szCs w:val="20"/>
        </w:rPr>
        <w:t xml:space="preserve">”. </w:t>
      </w:r>
      <w:r w:rsidR="00DD7CDE">
        <w:rPr>
          <w:rFonts w:ascii="Times New Roman" w:eastAsia="Batang" w:hAnsi="Times New Roman" w:cs="Times New Roman"/>
          <w:szCs w:val="20"/>
        </w:rPr>
        <w:t>In NR</w:t>
      </w:r>
      <w:r w:rsidR="00464553">
        <w:rPr>
          <w:rFonts w:ascii="Times New Roman" w:eastAsia="Batang" w:hAnsi="Times New Roman" w:cs="Times New Roman"/>
          <w:szCs w:val="20"/>
        </w:rPr>
        <w:t xml:space="preserve">, </w:t>
      </w:r>
      <w:r w:rsidR="00DD7CDE">
        <w:rPr>
          <w:rFonts w:ascii="Times New Roman" w:eastAsia="Batang" w:hAnsi="Times New Roman" w:cs="Times New Roman"/>
          <w:szCs w:val="20"/>
        </w:rPr>
        <w:t xml:space="preserve">configurations </w:t>
      </w:r>
      <w:proofErr w:type="spellStart"/>
      <w:r w:rsidR="00F36600" w:rsidRPr="00F97C1E">
        <w:rPr>
          <w:rFonts w:ascii="Times New Roman" w:hAnsi="Times New Roman" w:cs="Times New Roman"/>
          <w:i/>
        </w:rPr>
        <w:t>pdcch</w:t>
      </w:r>
      <w:proofErr w:type="spellEnd"/>
      <w:r w:rsidR="00F36600" w:rsidRPr="00F97C1E">
        <w:rPr>
          <w:rFonts w:ascii="Times New Roman" w:hAnsi="Times New Roman" w:cs="Times New Roman"/>
          <w:i/>
        </w:rPr>
        <w:t>-Confi</w:t>
      </w:r>
      <w:r w:rsidR="00F36600" w:rsidRPr="00F97C1E">
        <w:rPr>
          <w:rFonts w:ascii="Times New Roman" w:hAnsi="Times New Roman" w:cs="Times New Roman"/>
        </w:rPr>
        <w:t xml:space="preserve">g and </w:t>
      </w:r>
      <w:proofErr w:type="spellStart"/>
      <w:r w:rsidR="00F36600" w:rsidRPr="00F97C1E">
        <w:rPr>
          <w:rFonts w:ascii="Times New Roman" w:hAnsi="Times New Roman" w:cs="Times New Roman"/>
          <w:i/>
        </w:rPr>
        <w:t>pdsch</w:t>
      </w:r>
      <w:proofErr w:type="spellEnd"/>
      <w:r w:rsidR="00F36600" w:rsidRPr="00F97C1E">
        <w:rPr>
          <w:rFonts w:ascii="Times New Roman" w:hAnsi="Times New Roman" w:cs="Times New Roman"/>
          <w:i/>
        </w:rPr>
        <w:t>-Config</w:t>
      </w:r>
      <w:r w:rsidR="00037413" w:rsidRPr="0089237A">
        <w:rPr>
          <w:rFonts w:ascii="Times New Roman" w:eastAsia="Batang" w:hAnsi="Times New Roman" w:cs="Times New Roman"/>
          <w:szCs w:val="20"/>
        </w:rPr>
        <w:t xml:space="preserve"> are carried </w:t>
      </w:r>
      <w:r w:rsidR="00F36600" w:rsidRPr="0089237A">
        <w:rPr>
          <w:rFonts w:ascii="Times New Roman" w:eastAsia="Batang" w:hAnsi="Times New Roman" w:cs="Times New Roman"/>
          <w:szCs w:val="20"/>
        </w:rPr>
        <w:t xml:space="preserve">within the </w:t>
      </w:r>
      <w:r w:rsidR="00F36600" w:rsidRPr="00F97C1E">
        <w:rPr>
          <w:rFonts w:ascii="Times New Roman" w:hAnsi="Times New Roman" w:cs="Times New Roman"/>
          <w:i/>
        </w:rPr>
        <w:t>BWP-</w:t>
      </w:r>
      <w:proofErr w:type="spellStart"/>
      <w:r w:rsidR="00F36600" w:rsidRPr="00F97C1E">
        <w:rPr>
          <w:rFonts w:ascii="Times New Roman" w:hAnsi="Times New Roman" w:cs="Times New Roman"/>
          <w:i/>
        </w:rPr>
        <w:t>DownlinkDedicated</w:t>
      </w:r>
      <w:proofErr w:type="spellEnd"/>
      <w:r w:rsidR="00464553">
        <w:rPr>
          <w:rFonts w:ascii="Times New Roman" w:hAnsi="Times New Roman" w:cs="Times New Roman"/>
          <w:i/>
        </w:rPr>
        <w:t>,</w:t>
      </w:r>
      <w:r w:rsidR="00F36600" w:rsidRPr="00F97C1E">
        <w:rPr>
          <w:rFonts w:ascii="Times New Roman" w:hAnsi="Times New Roman" w:cs="Times New Roman"/>
          <w:i/>
        </w:rPr>
        <w:t xml:space="preserve"> </w:t>
      </w:r>
      <w:r w:rsidR="00F36600" w:rsidRPr="00F97C1E">
        <w:rPr>
          <w:rFonts w:ascii="Times New Roman" w:hAnsi="Times New Roman" w:cs="Times New Roman"/>
        </w:rPr>
        <w:t>and</w:t>
      </w:r>
      <w:r w:rsidR="00F36600" w:rsidRPr="0089237A">
        <w:rPr>
          <w:rFonts w:ascii="Times New Roman" w:eastAsia="Batang" w:hAnsi="Times New Roman" w:cs="Times New Roman"/>
          <w:szCs w:val="20"/>
        </w:rPr>
        <w:t xml:space="preserve"> </w:t>
      </w:r>
      <w:r w:rsidR="00DD7CDE">
        <w:rPr>
          <w:rFonts w:ascii="Times New Roman" w:eastAsia="Batang" w:hAnsi="Times New Roman" w:cs="Times New Roman"/>
          <w:szCs w:val="20"/>
        </w:rPr>
        <w:t xml:space="preserve">it was also agreed that </w:t>
      </w:r>
      <w:r w:rsidR="00D53738" w:rsidRPr="0089237A">
        <w:rPr>
          <w:rFonts w:ascii="Times New Roman" w:eastAsia="Batang" w:hAnsi="Times New Roman" w:cs="Times New Roman"/>
          <w:szCs w:val="20"/>
        </w:rPr>
        <w:t xml:space="preserve">multiple TRPs </w:t>
      </w:r>
      <w:r w:rsidR="00555404" w:rsidRPr="00F97C1E">
        <w:rPr>
          <w:rFonts w:ascii="Times New Roman" w:eastAsia="Batang" w:hAnsi="Times New Roman" w:cs="Times New Roman"/>
          <w:szCs w:val="20"/>
        </w:rPr>
        <w:t>are</w:t>
      </w:r>
      <w:r w:rsidR="00D53738" w:rsidRPr="0089237A">
        <w:rPr>
          <w:rFonts w:ascii="Times New Roman" w:eastAsia="Batang" w:hAnsi="Times New Roman" w:cs="Times New Roman"/>
          <w:szCs w:val="20"/>
        </w:rPr>
        <w:t xml:space="preserve"> to </w:t>
      </w:r>
      <w:r w:rsidR="00F266C1" w:rsidRPr="0089237A">
        <w:rPr>
          <w:rFonts w:ascii="Times New Roman" w:eastAsia="Batang" w:hAnsi="Times New Roman" w:cs="Times New Roman"/>
          <w:szCs w:val="20"/>
        </w:rPr>
        <w:t xml:space="preserve">be differentiated based on the CORESETs indicated in </w:t>
      </w:r>
      <w:proofErr w:type="spellStart"/>
      <w:r w:rsidR="00F266C1" w:rsidRPr="00F97C1E">
        <w:rPr>
          <w:rFonts w:ascii="Times New Roman" w:eastAsia="Batang" w:hAnsi="Times New Roman" w:cs="Times New Roman"/>
          <w:i/>
          <w:szCs w:val="20"/>
        </w:rPr>
        <w:t>pdcch</w:t>
      </w:r>
      <w:proofErr w:type="spellEnd"/>
      <w:r w:rsidR="00F266C1" w:rsidRPr="00F97C1E">
        <w:rPr>
          <w:rFonts w:ascii="Times New Roman" w:eastAsia="Batang" w:hAnsi="Times New Roman" w:cs="Times New Roman"/>
          <w:i/>
          <w:szCs w:val="20"/>
        </w:rPr>
        <w:t>-Config</w:t>
      </w:r>
      <w:r w:rsidR="00F266C1" w:rsidRPr="0089237A">
        <w:rPr>
          <w:rFonts w:ascii="Times New Roman" w:eastAsia="Batang" w:hAnsi="Times New Roman" w:cs="Times New Roman"/>
          <w:szCs w:val="20"/>
        </w:rPr>
        <w:t xml:space="preserve">. Different BWPs could have different </w:t>
      </w:r>
      <w:proofErr w:type="spellStart"/>
      <w:r w:rsidR="00F266C1" w:rsidRPr="00F97C1E">
        <w:rPr>
          <w:rFonts w:ascii="Times New Roman" w:eastAsia="Batang" w:hAnsi="Times New Roman" w:cs="Times New Roman"/>
          <w:i/>
          <w:szCs w:val="20"/>
        </w:rPr>
        <w:t>pdcch</w:t>
      </w:r>
      <w:proofErr w:type="spellEnd"/>
      <w:r w:rsidR="00F266C1" w:rsidRPr="00F97C1E">
        <w:rPr>
          <w:rFonts w:ascii="Times New Roman" w:eastAsia="Batang" w:hAnsi="Times New Roman" w:cs="Times New Roman"/>
          <w:i/>
          <w:szCs w:val="20"/>
        </w:rPr>
        <w:t>-Config</w:t>
      </w:r>
      <w:r w:rsidR="009247E1" w:rsidRPr="00F97C1E">
        <w:rPr>
          <w:rFonts w:ascii="Times New Roman" w:eastAsia="Batang" w:hAnsi="Times New Roman" w:cs="Times New Roman"/>
          <w:i/>
          <w:szCs w:val="20"/>
        </w:rPr>
        <w:t xml:space="preserve"> </w:t>
      </w:r>
      <w:r w:rsidR="00F266C1" w:rsidRPr="0089237A">
        <w:rPr>
          <w:rFonts w:ascii="Times New Roman" w:eastAsia="Batang" w:hAnsi="Times New Roman" w:cs="Times New Roman"/>
          <w:szCs w:val="20"/>
        </w:rPr>
        <w:t>where CORESETs associated with TRPs could be different</w:t>
      </w:r>
      <w:r w:rsidR="00DD7CDE">
        <w:rPr>
          <w:rFonts w:ascii="Times New Roman" w:eastAsia="Batang" w:hAnsi="Times New Roman" w:cs="Times New Roman"/>
          <w:szCs w:val="20"/>
        </w:rPr>
        <w:t xml:space="preserve"> in each BWP</w:t>
      </w:r>
      <w:r w:rsidR="00F266C1" w:rsidRPr="0089237A">
        <w:rPr>
          <w:rFonts w:ascii="Times New Roman" w:eastAsia="Batang" w:hAnsi="Times New Roman" w:cs="Times New Roman"/>
          <w:szCs w:val="20"/>
        </w:rPr>
        <w:t xml:space="preserve">. </w:t>
      </w:r>
      <w:r w:rsidR="00555404" w:rsidRPr="00F97C1E">
        <w:rPr>
          <w:rFonts w:ascii="Times New Roman" w:eastAsia="Batang" w:hAnsi="Times New Roman" w:cs="Times New Roman"/>
          <w:szCs w:val="20"/>
        </w:rPr>
        <w:t>It is important to make sure that UE and TRPs operate in the same BWP</w:t>
      </w:r>
      <w:r w:rsidR="00FB4C6A">
        <w:rPr>
          <w:rFonts w:ascii="Times New Roman" w:eastAsia="Batang" w:hAnsi="Times New Roman" w:cs="Times New Roman"/>
          <w:szCs w:val="20"/>
        </w:rPr>
        <w:t>,</w:t>
      </w:r>
      <w:r w:rsidR="00555404" w:rsidRPr="00F97C1E">
        <w:rPr>
          <w:rFonts w:ascii="Times New Roman" w:eastAsia="Batang" w:hAnsi="Times New Roman" w:cs="Times New Roman"/>
          <w:szCs w:val="20"/>
        </w:rPr>
        <w:t xml:space="preserve"> and there </w:t>
      </w:r>
      <w:r w:rsidR="00DD7CDE" w:rsidRPr="00286D30">
        <w:rPr>
          <w:rFonts w:ascii="Times New Roman" w:eastAsia="Batang" w:hAnsi="Times New Roman" w:cs="Times New Roman"/>
          <w:szCs w:val="20"/>
        </w:rPr>
        <w:t>are</w:t>
      </w:r>
      <w:r w:rsidR="00555404" w:rsidRPr="00F97C1E">
        <w:rPr>
          <w:rFonts w:ascii="Times New Roman" w:eastAsia="Batang" w:hAnsi="Times New Roman" w:cs="Times New Roman"/>
          <w:szCs w:val="20"/>
        </w:rPr>
        <w:t xml:space="preserve"> no conflicting configurations. </w:t>
      </w:r>
    </w:p>
    <w:p w14:paraId="4B56E82E" w14:textId="0E20599E" w:rsidR="00D52256" w:rsidRPr="00F97C1E" w:rsidRDefault="00555404" w:rsidP="002E779D">
      <w:pPr>
        <w:overflowPunct w:val="0"/>
        <w:jc w:val="both"/>
        <w:rPr>
          <w:rFonts w:ascii="Times New Roman" w:eastAsia="Batang" w:hAnsi="Times New Roman" w:cs="Times New Roman"/>
          <w:b/>
          <w:szCs w:val="20"/>
        </w:rPr>
      </w:pPr>
      <w:r w:rsidRPr="00F97C1E">
        <w:rPr>
          <w:rFonts w:ascii="Times New Roman" w:eastAsia="Batang" w:hAnsi="Times New Roman" w:cs="Times New Roman"/>
          <w:szCs w:val="20"/>
        </w:rPr>
        <w:t>If</w:t>
      </w:r>
      <w:r w:rsidR="00F266C1" w:rsidRPr="00F97C1E">
        <w:rPr>
          <w:rFonts w:ascii="Times New Roman" w:eastAsia="Batang" w:hAnsi="Times New Roman" w:cs="Times New Roman"/>
          <w:szCs w:val="20"/>
        </w:rPr>
        <w:t xml:space="preserve"> one TRP wishes to switch the BWP, it </w:t>
      </w:r>
      <w:r w:rsidRPr="00F97C1E">
        <w:rPr>
          <w:rFonts w:ascii="Times New Roman" w:eastAsia="Batang" w:hAnsi="Times New Roman" w:cs="Times New Roman"/>
          <w:szCs w:val="20"/>
        </w:rPr>
        <w:t xml:space="preserve">should be </w:t>
      </w:r>
      <w:r w:rsidR="00F266C1" w:rsidRPr="00F97C1E">
        <w:rPr>
          <w:rFonts w:ascii="Times New Roman" w:eastAsia="Batang" w:hAnsi="Times New Roman" w:cs="Times New Roman"/>
          <w:szCs w:val="20"/>
        </w:rPr>
        <w:t>coordinate</w:t>
      </w:r>
      <w:r w:rsidRPr="00F97C1E">
        <w:rPr>
          <w:rFonts w:ascii="Times New Roman" w:eastAsia="Batang" w:hAnsi="Times New Roman" w:cs="Times New Roman"/>
          <w:szCs w:val="20"/>
        </w:rPr>
        <w:t>d</w:t>
      </w:r>
      <w:r w:rsidR="00F266C1" w:rsidRPr="00F97C1E">
        <w:rPr>
          <w:rFonts w:ascii="Times New Roman" w:eastAsia="Batang" w:hAnsi="Times New Roman" w:cs="Times New Roman"/>
          <w:szCs w:val="20"/>
        </w:rPr>
        <w:t xml:space="preserve"> with the other TRP such that they align on </w:t>
      </w:r>
      <w:r w:rsidRPr="00F97C1E">
        <w:rPr>
          <w:rFonts w:ascii="Times New Roman" w:eastAsia="Batang" w:hAnsi="Times New Roman" w:cs="Times New Roman"/>
          <w:szCs w:val="20"/>
        </w:rPr>
        <w:t xml:space="preserve">BWP and respective </w:t>
      </w:r>
      <w:r w:rsidR="00F266C1" w:rsidRPr="00F97C1E">
        <w:rPr>
          <w:rFonts w:ascii="Times New Roman" w:eastAsia="Batang" w:hAnsi="Times New Roman" w:cs="Times New Roman"/>
          <w:szCs w:val="20"/>
        </w:rPr>
        <w:t xml:space="preserve">configurations </w:t>
      </w:r>
      <w:r w:rsidRPr="00F97C1E">
        <w:rPr>
          <w:rFonts w:ascii="Times New Roman" w:eastAsia="Batang" w:hAnsi="Times New Roman" w:cs="Times New Roman"/>
          <w:szCs w:val="20"/>
        </w:rPr>
        <w:t>that</w:t>
      </w:r>
      <w:r w:rsidR="00F266C1" w:rsidRPr="00F97C1E">
        <w:rPr>
          <w:rFonts w:ascii="Times New Roman" w:eastAsia="Batang" w:hAnsi="Times New Roman" w:cs="Times New Roman"/>
          <w:szCs w:val="20"/>
        </w:rPr>
        <w:t xml:space="preserve"> UE use</w:t>
      </w:r>
      <w:r w:rsidRPr="00F97C1E">
        <w:rPr>
          <w:rFonts w:ascii="Times New Roman" w:eastAsia="Batang" w:hAnsi="Times New Roman" w:cs="Times New Roman"/>
          <w:szCs w:val="20"/>
        </w:rPr>
        <w:t xml:space="preserve"> after the switch</w:t>
      </w:r>
      <w:r w:rsidR="00F266C1" w:rsidRPr="00F97C1E">
        <w:rPr>
          <w:rFonts w:ascii="Times New Roman" w:eastAsia="Batang" w:hAnsi="Times New Roman" w:cs="Times New Roman"/>
          <w:szCs w:val="20"/>
        </w:rPr>
        <w:t xml:space="preserve">. Even though some companies discuss the </w:t>
      </w:r>
      <w:proofErr w:type="spellStart"/>
      <w:r w:rsidR="00F266C1" w:rsidRPr="00F97C1E">
        <w:rPr>
          <w:rFonts w:ascii="Times New Roman" w:eastAsia="Batang" w:hAnsi="Times New Roman" w:cs="Times New Roman"/>
          <w:szCs w:val="20"/>
        </w:rPr>
        <w:t>behavio</w:t>
      </w:r>
      <w:r w:rsidR="00FB4C6A">
        <w:rPr>
          <w:rFonts w:ascii="Times New Roman" w:eastAsia="Batang" w:hAnsi="Times New Roman" w:cs="Times New Roman"/>
          <w:szCs w:val="20"/>
        </w:rPr>
        <w:t>u</w:t>
      </w:r>
      <w:r w:rsidR="00F266C1" w:rsidRPr="00F97C1E">
        <w:rPr>
          <w:rFonts w:ascii="Times New Roman" w:eastAsia="Batang" w:hAnsi="Times New Roman" w:cs="Times New Roman"/>
          <w:szCs w:val="20"/>
        </w:rPr>
        <w:t>r</w:t>
      </w:r>
      <w:proofErr w:type="spellEnd"/>
      <w:r w:rsidR="00F266C1" w:rsidRPr="00F97C1E">
        <w:rPr>
          <w:rFonts w:ascii="Times New Roman" w:eastAsia="Batang" w:hAnsi="Times New Roman" w:cs="Times New Roman"/>
          <w:szCs w:val="20"/>
        </w:rPr>
        <w:t xml:space="preserve"> of dynamic BWP switching, we have some concerns on believing the benefits of dynamic BWP change in M-TRP mode. M-TRP is mostly useful in low RA situations</w:t>
      </w:r>
      <w:r w:rsidR="00FB4C6A">
        <w:rPr>
          <w:rFonts w:ascii="Times New Roman" w:eastAsia="Batang" w:hAnsi="Times New Roman" w:cs="Times New Roman"/>
          <w:szCs w:val="20"/>
        </w:rPr>
        <w:t>,</w:t>
      </w:r>
      <w:r w:rsidR="00F266C1" w:rsidRPr="00F97C1E">
        <w:rPr>
          <w:rFonts w:ascii="Times New Roman" w:eastAsia="Batang" w:hAnsi="Times New Roman" w:cs="Times New Roman"/>
          <w:szCs w:val="20"/>
        </w:rPr>
        <w:t xml:space="preserve"> and dynamic variation of BWPs are not required at the TRP side or the UE side.</w:t>
      </w:r>
      <w:r w:rsidR="00FB4C6A">
        <w:rPr>
          <w:rFonts w:ascii="Times New Roman" w:eastAsia="Batang" w:hAnsi="Times New Roman" w:cs="Times New Roman"/>
          <w:szCs w:val="20"/>
        </w:rPr>
        <w:t xml:space="preserve"> The</w:t>
      </w:r>
      <w:r w:rsidR="00F266C1" w:rsidRPr="00F97C1E">
        <w:rPr>
          <w:rFonts w:ascii="Times New Roman" w:eastAsia="Batang" w:hAnsi="Times New Roman" w:cs="Times New Roman"/>
          <w:szCs w:val="20"/>
        </w:rPr>
        <w:t xml:space="preserve"> </w:t>
      </w:r>
      <w:r w:rsidRPr="00F97C1E">
        <w:rPr>
          <w:rFonts w:ascii="Times New Roman" w:eastAsia="Batang" w:hAnsi="Times New Roman" w:cs="Times New Roman"/>
          <w:szCs w:val="20"/>
        </w:rPr>
        <w:t xml:space="preserve">UE </w:t>
      </w:r>
      <w:proofErr w:type="spellStart"/>
      <w:r w:rsidRPr="00F97C1E">
        <w:rPr>
          <w:rFonts w:ascii="Times New Roman" w:eastAsia="Batang" w:hAnsi="Times New Roman" w:cs="Times New Roman"/>
          <w:szCs w:val="20"/>
        </w:rPr>
        <w:t>behavio</w:t>
      </w:r>
      <w:r w:rsidR="00FB4C6A">
        <w:rPr>
          <w:rFonts w:ascii="Times New Roman" w:eastAsia="Batang" w:hAnsi="Times New Roman" w:cs="Times New Roman"/>
          <w:szCs w:val="20"/>
        </w:rPr>
        <w:t>u</w:t>
      </w:r>
      <w:r w:rsidRPr="00F97C1E">
        <w:rPr>
          <w:rFonts w:ascii="Times New Roman" w:eastAsia="Batang" w:hAnsi="Times New Roman" w:cs="Times New Roman"/>
          <w:szCs w:val="20"/>
        </w:rPr>
        <w:t>r</w:t>
      </w:r>
      <w:proofErr w:type="spellEnd"/>
      <w:r w:rsidRPr="00F97C1E">
        <w:rPr>
          <w:rFonts w:ascii="Times New Roman" w:eastAsia="Batang" w:hAnsi="Times New Roman" w:cs="Times New Roman"/>
          <w:szCs w:val="20"/>
        </w:rPr>
        <w:t xml:space="preserve"> on </w:t>
      </w:r>
      <w:r w:rsidR="00B071E6" w:rsidRPr="00F97C1E">
        <w:rPr>
          <w:rFonts w:ascii="Times New Roman" w:eastAsia="Batang" w:hAnsi="Times New Roman" w:cs="Times New Roman"/>
          <w:szCs w:val="20"/>
        </w:rPr>
        <w:t xml:space="preserve">BWP switch over DCI may be something that we need to conclude soon. </w:t>
      </w:r>
      <w:r w:rsidR="00DD7CDE">
        <w:rPr>
          <w:rFonts w:ascii="Times New Roman" w:eastAsia="Batang" w:hAnsi="Times New Roman" w:cs="Times New Roman"/>
          <w:szCs w:val="20"/>
        </w:rPr>
        <w:t>A s</w:t>
      </w:r>
      <w:r w:rsidR="00B071E6" w:rsidRPr="00F97C1E">
        <w:rPr>
          <w:rFonts w:ascii="Times New Roman" w:eastAsia="Batang" w:hAnsi="Times New Roman" w:cs="Times New Roman"/>
          <w:szCs w:val="20"/>
        </w:rPr>
        <w:t>imple solution could be that UE assume</w:t>
      </w:r>
      <w:r w:rsidR="00DD7CDE">
        <w:rPr>
          <w:rFonts w:ascii="Times New Roman" w:eastAsia="Batang" w:hAnsi="Times New Roman" w:cs="Times New Roman"/>
          <w:szCs w:val="20"/>
        </w:rPr>
        <w:t>s</w:t>
      </w:r>
      <w:r w:rsidR="00B071E6" w:rsidRPr="00F97C1E">
        <w:rPr>
          <w:rFonts w:ascii="Times New Roman" w:eastAsia="Batang" w:hAnsi="Times New Roman" w:cs="Times New Roman"/>
          <w:szCs w:val="20"/>
        </w:rPr>
        <w:t xml:space="preserve"> that BWP switch can </w:t>
      </w:r>
      <w:r w:rsidR="00FB4C6A">
        <w:rPr>
          <w:rFonts w:ascii="Times New Roman" w:eastAsia="Batang" w:hAnsi="Times New Roman" w:cs="Times New Roman"/>
          <w:szCs w:val="20"/>
        </w:rPr>
        <w:t xml:space="preserve">only </w:t>
      </w:r>
      <w:r w:rsidR="00B071E6" w:rsidRPr="00F97C1E">
        <w:rPr>
          <w:rFonts w:ascii="Times New Roman" w:eastAsia="Batang" w:hAnsi="Times New Roman" w:cs="Times New Roman"/>
          <w:szCs w:val="20"/>
        </w:rPr>
        <w:t xml:space="preserve">be triggered via DCIs in specific CORESETs, which could be implicitly a CORESET group which associated to a given TRP (primary TRP which coordinates such a switch with </w:t>
      </w:r>
      <w:r w:rsidR="00464553">
        <w:rPr>
          <w:rFonts w:ascii="Times New Roman" w:eastAsia="Batang" w:hAnsi="Times New Roman" w:cs="Times New Roman"/>
          <w:szCs w:val="20"/>
        </w:rPr>
        <w:t>other TRPs</w:t>
      </w:r>
      <w:r w:rsidR="00B071E6" w:rsidRPr="00854403">
        <w:rPr>
          <w:rFonts w:ascii="Times New Roman" w:eastAsia="Batang" w:hAnsi="Times New Roman" w:cs="Times New Roman"/>
          <w:szCs w:val="20"/>
        </w:rPr>
        <w:t xml:space="preserve">). Also, the UE neglects any other BWP switching command coming from other TRPs. </w:t>
      </w:r>
      <w:r w:rsidRPr="00854403">
        <w:rPr>
          <w:rFonts w:ascii="Times New Roman" w:eastAsia="Batang" w:hAnsi="Times New Roman" w:cs="Times New Roman"/>
          <w:szCs w:val="20"/>
        </w:rPr>
        <w:t xml:space="preserve"> </w:t>
      </w:r>
    </w:p>
    <w:p w14:paraId="5620A8F7" w14:textId="05B1456F" w:rsidR="007143B7" w:rsidRDefault="005E5482" w:rsidP="002E779D">
      <w:pPr>
        <w:overflowPunct w:val="0"/>
        <w:jc w:val="both"/>
        <w:rPr>
          <w:rFonts w:ascii="Times New Roman" w:eastAsia="Batang" w:hAnsi="Times New Roman" w:cs="Times New Roman"/>
          <w:i/>
          <w:szCs w:val="20"/>
        </w:rPr>
      </w:pPr>
      <w:r w:rsidRPr="00710894">
        <w:rPr>
          <w:rFonts w:ascii="Times New Roman" w:eastAsia="Batang" w:hAnsi="Times New Roman" w:cs="Times New Roman"/>
          <w:b/>
          <w:i/>
          <w:szCs w:val="20"/>
        </w:rPr>
        <w:t xml:space="preserve">Proposal </w:t>
      </w:r>
      <w:r w:rsidR="0017339E">
        <w:rPr>
          <w:rFonts w:ascii="Times New Roman" w:eastAsia="Batang" w:hAnsi="Times New Roman" w:cs="Times New Roman"/>
          <w:b/>
          <w:i/>
          <w:szCs w:val="20"/>
        </w:rPr>
        <w:t>4</w:t>
      </w:r>
      <w:r w:rsidRPr="00710894">
        <w:rPr>
          <w:rFonts w:ascii="Times New Roman" w:eastAsia="Batang" w:hAnsi="Times New Roman" w:cs="Times New Roman"/>
          <w:b/>
          <w:i/>
          <w:szCs w:val="20"/>
        </w:rPr>
        <w:t xml:space="preserve">: </w:t>
      </w:r>
      <w:r w:rsidR="00B071E6" w:rsidRPr="00710894">
        <w:rPr>
          <w:rFonts w:ascii="Times New Roman" w:eastAsia="Batang" w:hAnsi="Times New Roman" w:cs="Times New Roman"/>
          <w:i/>
          <w:szCs w:val="20"/>
        </w:rPr>
        <w:t>For BWP switching</w:t>
      </w:r>
      <w:r w:rsidR="0017339E">
        <w:rPr>
          <w:rFonts w:ascii="Times New Roman" w:eastAsia="Batang" w:hAnsi="Times New Roman" w:cs="Times New Roman"/>
          <w:i/>
          <w:szCs w:val="20"/>
        </w:rPr>
        <w:t xml:space="preserve"> </w:t>
      </w:r>
      <w:r w:rsidR="00FB4C6A">
        <w:rPr>
          <w:rFonts w:ascii="Times New Roman" w:eastAsia="Batang" w:hAnsi="Times New Roman" w:cs="Times New Roman"/>
          <w:i/>
          <w:szCs w:val="20"/>
        </w:rPr>
        <w:t>in</w:t>
      </w:r>
      <w:r w:rsidR="0017339E">
        <w:rPr>
          <w:rFonts w:ascii="Times New Roman" w:eastAsia="Batang" w:hAnsi="Times New Roman" w:cs="Times New Roman"/>
          <w:i/>
          <w:szCs w:val="20"/>
        </w:rPr>
        <w:t xml:space="preserve"> M-DCI based M-TRP </w:t>
      </w:r>
      <w:r w:rsidR="001A1D9E">
        <w:rPr>
          <w:rFonts w:ascii="Times New Roman" w:eastAsia="Batang" w:hAnsi="Times New Roman" w:cs="Times New Roman"/>
          <w:i/>
          <w:szCs w:val="20"/>
        </w:rPr>
        <w:t>transmission</w:t>
      </w:r>
      <w:r w:rsidR="00B071E6" w:rsidRPr="00710894">
        <w:rPr>
          <w:rFonts w:ascii="Times New Roman" w:eastAsia="Batang" w:hAnsi="Times New Roman" w:cs="Times New Roman"/>
          <w:i/>
          <w:szCs w:val="20"/>
        </w:rPr>
        <w:t>,</w:t>
      </w:r>
      <w:r w:rsidR="00B071E6" w:rsidRPr="00710894">
        <w:rPr>
          <w:rFonts w:ascii="Times New Roman" w:eastAsia="Batang" w:hAnsi="Times New Roman" w:cs="Times New Roman"/>
          <w:b/>
          <w:i/>
          <w:szCs w:val="20"/>
        </w:rPr>
        <w:t xml:space="preserve"> </w:t>
      </w:r>
      <w:r w:rsidR="00B071E6" w:rsidRPr="00710894">
        <w:rPr>
          <w:rFonts w:ascii="Times New Roman" w:eastAsia="Batang" w:hAnsi="Times New Roman" w:cs="Times New Roman"/>
          <w:i/>
          <w:szCs w:val="20"/>
        </w:rPr>
        <w:t>UE shall only follow BWP switching command in</w:t>
      </w:r>
      <w:r w:rsidR="001A1D9E">
        <w:rPr>
          <w:rFonts w:ascii="Times New Roman" w:eastAsia="Batang" w:hAnsi="Times New Roman" w:cs="Times New Roman"/>
          <w:i/>
          <w:szCs w:val="20"/>
        </w:rPr>
        <w:t xml:space="preserve"> a</w:t>
      </w:r>
      <w:r w:rsidR="00B071E6" w:rsidRPr="00710894">
        <w:rPr>
          <w:rFonts w:ascii="Times New Roman" w:eastAsia="Batang" w:hAnsi="Times New Roman" w:cs="Times New Roman"/>
          <w:i/>
          <w:szCs w:val="20"/>
        </w:rPr>
        <w:t xml:space="preserve"> DCI transmitted </w:t>
      </w:r>
      <w:r w:rsidR="001A1D9E">
        <w:rPr>
          <w:rFonts w:ascii="Times New Roman" w:eastAsia="Batang" w:hAnsi="Times New Roman" w:cs="Times New Roman"/>
          <w:i/>
          <w:szCs w:val="20"/>
        </w:rPr>
        <w:t>in a</w:t>
      </w:r>
      <w:r w:rsidR="001A1D9E" w:rsidRPr="00710894">
        <w:rPr>
          <w:rFonts w:ascii="Times New Roman" w:eastAsia="Batang" w:hAnsi="Times New Roman" w:cs="Times New Roman"/>
          <w:i/>
          <w:szCs w:val="20"/>
        </w:rPr>
        <w:t xml:space="preserve"> </w:t>
      </w:r>
      <w:r w:rsidR="00B071E6" w:rsidRPr="00710894">
        <w:rPr>
          <w:rFonts w:ascii="Times New Roman" w:eastAsia="Batang" w:hAnsi="Times New Roman" w:cs="Times New Roman"/>
          <w:i/>
          <w:szCs w:val="20"/>
        </w:rPr>
        <w:t>CORESETs</w:t>
      </w:r>
      <w:r w:rsidR="0017339E">
        <w:rPr>
          <w:rFonts w:ascii="Times New Roman" w:eastAsia="Batang" w:hAnsi="Times New Roman" w:cs="Times New Roman"/>
          <w:i/>
          <w:szCs w:val="20"/>
        </w:rPr>
        <w:t xml:space="preserve"> associated with </w:t>
      </w:r>
      <w:r w:rsidR="0017339E" w:rsidRPr="0088643A">
        <w:rPr>
          <w:rFonts w:ascii="Times New Roman" w:hAnsi="Times New Roman" w:cs="Times New Roman"/>
          <w:i/>
        </w:rPr>
        <w:t>CORESETPoolInde</w:t>
      </w:r>
      <w:r w:rsidR="0017339E">
        <w:rPr>
          <w:rFonts w:ascii="Times New Roman" w:hAnsi="Times New Roman" w:cs="Times New Roman"/>
          <w:i/>
        </w:rPr>
        <w:t>x = 0.</w:t>
      </w:r>
    </w:p>
    <w:p w14:paraId="76A9507F" w14:textId="07D020C9" w:rsidR="00565FB5" w:rsidRDefault="00565FB5" w:rsidP="002E779D">
      <w:pPr>
        <w:overflowPunct w:val="0"/>
        <w:jc w:val="both"/>
        <w:rPr>
          <w:rFonts w:ascii="Times New Roman" w:eastAsia="Batang" w:hAnsi="Times New Roman" w:cs="Times New Roman"/>
          <w:szCs w:val="20"/>
        </w:rPr>
      </w:pPr>
      <w:r w:rsidRPr="006F6C9A">
        <w:rPr>
          <w:rFonts w:ascii="Times New Roman" w:eastAsia="Batang" w:hAnsi="Times New Roman" w:cs="Times New Roman"/>
          <w:szCs w:val="20"/>
        </w:rPr>
        <w:t xml:space="preserve">In the email discussions of </w:t>
      </w:r>
      <w:r w:rsidR="00B57C8E">
        <w:rPr>
          <w:rFonts w:ascii="Times New Roman" w:eastAsia="Batang" w:hAnsi="Times New Roman" w:cs="Times New Roman"/>
          <w:szCs w:val="20"/>
        </w:rPr>
        <w:t xml:space="preserve">38.2xx </w:t>
      </w:r>
      <w:r w:rsidRPr="00B57C8E">
        <w:rPr>
          <w:rFonts w:ascii="Times New Roman" w:eastAsia="Batang" w:hAnsi="Times New Roman" w:cs="Times New Roman"/>
          <w:szCs w:val="20"/>
        </w:rPr>
        <w:t xml:space="preserve">CRs for </w:t>
      </w:r>
      <w:proofErr w:type="spellStart"/>
      <w:r w:rsidR="00B57C8E">
        <w:rPr>
          <w:rFonts w:ascii="Times New Roman" w:eastAsia="Batang" w:hAnsi="Times New Roman" w:cs="Times New Roman"/>
          <w:szCs w:val="20"/>
        </w:rPr>
        <w:t>eMIMO</w:t>
      </w:r>
      <w:proofErr w:type="spellEnd"/>
      <w:r w:rsidRPr="00B57C8E">
        <w:rPr>
          <w:rFonts w:ascii="Times New Roman" w:eastAsia="Batang" w:hAnsi="Times New Roman" w:cs="Times New Roman"/>
          <w:szCs w:val="20"/>
        </w:rPr>
        <w:t xml:space="preserve">, some companies </w:t>
      </w:r>
      <w:r w:rsidR="00B57C8E">
        <w:rPr>
          <w:rFonts w:ascii="Times New Roman" w:eastAsia="Batang" w:hAnsi="Times New Roman" w:cs="Times New Roman"/>
          <w:szCs w:val="20"/>
        </w:rPr>
        <w:t>were in a view</w:t>
      </w:r>
      <w:r w:rsidRPr="00B57C8E">
        <w:rPr>
          <w:rFonts w:ascii="Times New Roman" w:eastAsia="Batang" w:hAnsi="Times New Roman" w:cs="Times New Roman"/>
          <w:szCs w:val="20"/>
        </w:rPr>
        <w:t xml:space="preserve"> that there is no </w:t>
      </w:r>
      <w:r w:rsidR="001A1D9E" w:rsidRPr="00B57C8E">
        <w:rPr>
          <w:rFonts w:ascii="Times New Roman" w:eastAsia="Batang" w:hAnsi="Times New Roman" w:cs="Times New Roman"/>
          <w:szCs w:val="20"/>
        </w:rPr>
        <w:t>differentiation</w:t>
      </w:r>
      <w:r w:rsidRPr="00B57C8E">
        <w:rPr>
          <w:rFonts w:ascii="Times New Roman" w:eastAsia="Batang" w:hAnsi="Times New Roman" w:cs="Times New Roman"/>
          <w:szCs w:val="20"/>
        </w:rPr>
        <w:t xml:space="preserve"> available for the M-DCI based M-TRP operation. </w:t>
      </w:r>
      <w:r w:rsidR="00B57C8E">
        <w:rPr>
          <w:rFonts w:ascii="Times New Roman" w:eastAsia="Batang" w:hAnsi="Times New Roman" w:cs="Times New Roman"/>
          <w:szCs w:val="20"/>
        </w:rPr>
        <w:t xml:space="preserve">RAN1 agreement on this </w:t>
      </w:r>
      <w:r w:rsidR="0067381F">
        <w:rPr>
          <w:rFonts w:ascii="Times New Roman" w:eastAsia="Batang" w:hAnsi="Times New Roman" w:cs="Times New Roman"/>
          <w:szCs w:val="20"/>
        </w:rPr>
        <w:t>was</w:t>
      </w:r>
      <w:r w:rsidR="00B57C8E">
        <w:rPr>
          <w:rFonts w:ascii="Times New Roman" w:eastAsia="Batang" w:hAnsi="Times New Roman" w:cs="Times New Roman"/>
          <w:szCs w:val="20"/>
        </w:rPr>
        <w:t xml:space="preserve"> </w:t>
      </w:r>
      <w:r w:rsidR="001A1D9E" w:rsidRPr="00B57C8E">
        <w:rPr>
          <w:rFonts w:ascii="Times New Roman" w:eastAsia="Batang" w:hAnsi="Times New Roman" w:cs="Times New Roman"/>
          <w:szCs w:val="20"/>
        </w:rPr>
        <w:t xml:space="preserve">already </w:t>
      </w:r>
      <w:r w:rsidR="0067381F">
        <w:rPr>
          <w:rFonts w:ascii="Times New Roman" w:eastAsia="Batang" w:hAnsi="Times New Roman" w:cs="Times New Roman"/>
          <w:szCs w:val="20"/>
        </w:rPr>
        <w:t>explicit</w:t>
      </w:r>
      <w:r w:rsidR="001A1D9E" w:rsidRPr="00B57C8E">
        <w:rPr>
          <w:rFonts w:ascii="Times New Roman" w:eastAsia="Batang" w:hAnsi="Times New Roman" w:cs="Times New Roman"/>
          <w:szCs w:val="20"/>
        </w:rPr>
        <w:t xml:space="preserve"> that having multiple values for </w:t>
      </w:r>
      <w:r w:rsidR="001A1D9E" w:rsidRPr="001A1D9E">
        <w:rPr>
          <w:rFonts w:ascii="Times New Roman" w:hAnsi="Times New Roman" w:cs="Times New Roman"/>
          <w:i/>
        </w:rPr>
        <w:t>CORESETPoolIndex</w:t>
      </w:r>
      <w:r w:rsidR="001A1D9E" w:rsidRPr="00B57C8E">
        <w:rPr>
          <w:rFonts w:ascii="Times New Roman" w:hAnsi="Times New Roman" w:cs="Times New Roman"/>
        </w:rPr>
        <w:t xml:space="preserve"> in any BWP of a serving cell already used everywhere as the differentiation technique for M-DCI based M-TRP. Also, </w:t>
      </w:r>
      <w:r w:rsidR="00B57C8E">
        <w:rPr>
          <w:rFonts w:ascii="Times New Roman" w:hAnsi="Times New Roman" w:cs="Times New Roman"/>
        </w:rPr>
        <w:t xml:space="preserve">codeword </w:t>
      </w:r>
      <w:r w:rsidR="001A1D9E" w:rsidRPr="00B57C8E">
        <w:rPr>
          <w:rFonts w:ascii="Times New Roman" w:hAnsi="Times New Roman" w:cs="Times New Roman"/>
        </w:rPr>
        <w:t xml:space="preserve">scrambling, </w:t>
      </w:r>
      <w:r w:rsidR="00B57C8E">
        <w:rPr>
          <w:rFonts w:ascii="Times New Roman" w:hAnsi="Times New Roman" w:cs="Times New Roman"/>
        </w:rPr>
        <w:t xml:space="preserve">PDSCH </w:t>
      </w:r>
      <w:r w:rsidR="001A1D9E" w:rsidRPr="00B57C8E">
        <w:rPr>
          <w:rFonts w:ascii="Times New Roman" w:hAnsi="Times New Roman" w:cs="Times New Roman"/>
        </w:rPr>
        <w:t xml:space="preserve">rate matching, and many other aspects work for M-DCI based M-TRP only when this parameter is configured. </w:t>
      </w:r>
      <w:r w:rsidR="0067381F">
        <w:rPr>
          <w:rFonts w:ascii="Times New Roman" w:hAnsi="Times New Roman" w:cs="Times New Roman"/>
        </w:rPr>
        <w:t>RAN1 a</w:t>
      </w:r>
      <w:r w:rsidR="001A1D9E" w:rsidRPr="00B57C8E">
        <w:rPr>
          <w:rFonts w:ascii="Times New Roman" w:hAnsi="Times New Roman" w:cs="Times New Roman"/>
        </w:rPr>
        <w:t xml:space="preserve">lso concluded that a new RRC </w:t>
      </w:r>
      <w:r w:rsidR="00C1451F">
        <w:rPr>
          <w:rFonts w:ascii="Times New Roman" w:hAnsi="Times New Roman" w:cs="Times New Roman"/>
        </w:rPr>
        <w:t xml:space="preserve">parameter </w:t>
      </w:r>
      <w:r w:rsidR="001A1D9E" w:rsidRPr="00B57C8E">
        <w:rPr>
          <w:rFonts w:ascii="Times New Roman" w:hAnsi="Times New Roman" w:cs="Times New Roman"/>
        </w:rPr>
        <w:t xml:space="preserve">is not required to differentiate </w:t>
      </w:r>
      <w:r w:rsidR="0067381F">
        <w:rPr>
          <w:rFonts w:ascii="Times New Roman" w:hAnsi="Times New Roman" w:cs="Times New Roman"/>
        </w:rPr>
        <w:t>M-DCI based M-TRP transmission</w:t>
      </w:r>
      <w:r w:rsidR="001A1D9E" w:rsidRPr="00B57C8E">
        <w:rPr>
          <w:rFonts w:ascii="Times New Roman" w:hAnsi="Times New Roman" w:cs="Times New Roman"/>
        </w:rPr>
        <w:t xml:space="preserve">. </w:t>
      </w:r>
      <w:r w:rsidR="0067381F">
        <w:rPr>
          <w:rFonts w:ascii="Times New Roman" w:eastAsia="Batang" w:hAnsi="Times New Roman" w:cs="Times New Roman"/>
          <w:szCs w:val="20"/>
        </w:rPr>
        <w:t>Therefore</w:t>
      </w:r>
      <w:r w:rsidR="001A1D9E">
        <w:rPr>
          <w:rFonts w:ascii="Times New Roman" w:eastAsia="Batang" w:hAnsi="Times New Roman" w:cs="Times New Roman"/>
          <w:szCs w:val="20"/>
        </w:rPr>
        <w:t xml:space="preserve">, repeating the same discussion on other ways of differentiation at this stage does not make any sense given that there is </w:t>
      </w:r>
      <w:r w:rsidR="00C1451F">
        <w:rPr>
          <w:rFonts w:ascii="Times New Roman" w:eastAsia="Batang" w:hAnsi="Times New Roman" w:cs="Times New Roman"/>
          <w:szCs w:val="20"/>
        </w:rPr>
        <w:t>a</w:t>
      </w:r>
      <w:r w:rsidR="00BA4EF6">
        <w:rPr>
          <w:rFonts w:ascii="Times New Roman" w:eastAsia="Batang" w:hAnsi="Times New Roman" w:cs="Times New Roman"/>
          <w:szCs w:val="20"/>
        </w:rPr>
        <w:t>n</w:t>
      </w:r>
      <w:r w:rsidR="00C1451F">
        <w:rPr>
          <w:rFonts w:ascii="Times New Roman" w:eastAsia="Batang" w:hAnsi="Times New Roman" w:cs="Times New Roman"/>
          <w:szCs w:val="20"/>
        </w:rPr>
        <w:t xml:space="preserve"> </w:t>
      </w:r>
      <w:r w:rsidR="001A1D9E">
        <w:rPr>
          <w:rFonts w:ascii="Times New Roman" w:eastAsia="Batang" w:hAnsi="Times New Roman" w:cs="Times New Roman"/>
          <w:szCs w:val="20"/>
        </w:rPr>
        <w:t xml:space="preserve">already well-defined method. </w:t>
      </w:r>
    </w:p>
    <w:p w14:paraId="0169644A" w14:textId="091FA8B1" w:rsidR="006F6C9A" w:rsidRPr="006F6C9A" w:rsidRDefault="001A1D9E" w:rsidP="002E779D">
      <w:pPr>
        <w:overflowPunct w:val="0"/>
        <w:jc w:val="both"/>
        <w:rPr>
          <w:rFonts w:ascii="Times New Roman" w:eastAsia="Batang" w:hAnsi="Times New Roman" w:cs="Times New Roman"/>
          <w:i/>
          <w:szCs w:val="20"/>
        </w:rPr>
      </w:pPr>
      <w:r w:rsidRPr="006F6C9A">
        <w:rPr>
          <w:rFonts w:ascii="Times New Roman" w:eastAsia="Batang" w:hAnsi="Times New Roman" w:cs="Times New Roman"/>
          <w:b/>
          <w:i/>
          <w:szCs w:val="20"/>
        </w:rPr>
        <w:t>Proposal 5</w:t>
      </w:r>
      <w:r w:rsidRPr="006F6C9A">
        <w:rPr>
          <w:rFonts w:ascii="Times New Roman" w:eastAsia="Batang" w:hAnsi="Times New Roman" w:cs="Times New Roman"/>
          <w:i/>
          <w:szCs w:val="20"/>
        </w:rPr>
        <w:t>:</w:t>
      </w:r>
      <w:r w:rsidR="006F6C9A" w:rsidRPr="006F6C9A">
        <w:rPr>
          <w:rFonts w:ascii="Times New Roman" w:eastAsia="Batang" w:hAnsi="Times New Roman" w:cs="Times New Roman"/>
          <w:i/>
          <w:szCs w:val="20"/>
        </w:rPr>
        <w:t xml:space="preserve"> </w:t>
      </w:r>
      <w:r w:rsidR="006F6C9A">
        <w:rPr>
          <w:rFonts w:ascii="Times New Roman" w:eastAsia="Batang" w:hAnsi="Times New Roman" w:cs="Times New Roman"/>
          <w:i/>
          <w:szCs w:val="20"/>
        </w:rPr>
        <w:t>Additional mechanism to indicating/configuring “</w:t>
      </w:r>
      <w:r w:rsidR="006F6C9A" w:rsidRPr="006F6C9A">
        <w:rPr>
          <w:rFonts w:ascii="Times New Roman" w:eastAsia="Batang" w:hAnsi="Times New Roman" w:cs="Times New Roman"/>
          <w:i/>
          <w:szCs w:val="20"/>
        </w:rPr>
        <w:t>M-DCI based M-TRP transmission</w:t>
      </w:r>
      <w:r w:rsidR="006F6C9A">
        <w:rPr>
          <w:rFonts w:ascii="Times New Roman" w:eastAsia="Batang" w:hAnsi="Times New Roman" w:cs="Times New Roman"/>
          <w:i/>
          <w:szCs w:val="20"/>
        </w:rPr>
        <w:t>”</w:t>
      </w:r>
      <w:r w:rsidR="006F6C9A" w:rsidRPr="006F6C9A">
        <w:rPr>
          <w:rFonts w:ascii="Times New Roman" w:eastAsia="Batang" w:hAnsi="Times New Roman" w:cs="Times New Roman"/>
          <w:i/>
          <w:szCs w:val="20"/>
        </w:rPr>
        <w:t xml:space="preserve"> is </w:t>
      </w:r>
      <w:r w:rsidR="006F6C9A">
        <w:rPr>
          <w:rFonts w:ascii="Times New Roman" w:eastAsia="Batang" w:hAnsi="Times New Roman" w:cs="Times New Roman"/>
          <w:i/>
          <w:szCs w:val="20"/>
        </w:rPr>
        <w:t xml:space="preserve">not </w:t>
      </w:r>
      <w:r w:rsidR="006F6C9A" w:rsidRPr="006F6C9A">
        <w:rPr>
          <w:rFonts w:ascii="Times New Roman" w:eastAsia="Batang" w:hAnsi="Times New Roman" w:cs="Times New Roman"/>
          <w:i/>
          <w:szCs w:val="20"/>
        </w:rPr>
        <w:t xml:space="preserve">required on top of the existing mechanisms of </w:t>
      </w:r>
      <w:r w:rsidR="006F6C9A">
        <w:rPr>
          <w:rFonts w:ascii="Times New Roman" w:eastAsia="Batang" w:hAnsi="Times New Roman" w:cs="Times New Roman"/>
          <w:i/>
          <w:szCs w:val="20"/>
        </w:rPr>
        <w:t>supporting</w:t>
      </w:r>
      <w:r w:rsidR="006F6C9A" w:rsidRPr="006F6C9A">
        <w:rPr>
          <w:rFonts w:ascii="Times New Roman" w:eastAsia="Batang" w:hAnsi="Times New Roman" w:cs="Times New Roman"/>
          <w:i/>
          <w:szCs w:val="20"/>
        </w:rPr>
        <w:t xml:space="preserve"> M-DCI based M-TRP transmission. </w:t>
      </w:r>
    </w:p>
    <w:p w14:paraId="14E8EA92" w14:textId="0BC85E3B" w:rsidR="001A1D9E" w:rsidRPr="006F6C9A" w:rsidRDefault="006F6C9A" w:rsidP="002E779D">
      <w:pPr>
        <w:pStyle w:val="ListParagraph"/>
        <w:numPr>
          <w:ilvl w:val="0"/>
          <w:numId w:val="59"/>
        </w:numPr>
        <w:overflowPunct w:val="0"/>
        <w:jc w:val="both"/>
        <w:rPr>
          <w:rFonts w:ascii="Times New Roman" w:eastAsia="Batang" w:hAnsi="Times New Roman" w:cs="Times New Roman"/>
          <w:i/>
          <w:szCs w:val="20"/>
        </w:rPr>
      </w:pPr>
      <w:r w:rsidRPr="006F6C9A">
        <w:rPr>
          <w:rFonts w:ascii="Times New Roman" w:eastAsia="Batang" w:hAnsi="Times New Roman" w:cs="Times New Roman"/>
          <w:i/>
          <w:szCs w:val="20"/>
        </w:rPr>
        <w:t>Note:</w:t>
      </w:r>
      <w:r w:rsidRPr="006F6C9A">
        <w:rPr>
          <w:rFonts w:ascii="Times New Roman" w:hAnsi="Times New Roman" w:cs="Times New Roman"/>
          <w:i/>
        </w:rPr>
        <w:t xml:space="preserve"> It is already well understood that M-DCI based M-TRP transmission is supported to </w:t>
      </w:r>
      <w:r w:rsidR="0067381F">
        <w:rPr>
          <w:rFonts w:ascii="Times New Roman" w:hAnsi="Times New Roman" w:cs="Times New Roman"/>
          <w:i/>
        </w:rPr>
        <w:t>a</w:t>
      </w:r>
      <w:r w:rsidRPr="006F6C9A">
        <w:rPr>
          <w:rFonts w:ascii="Times New Roman" w:hAnsi="Times New Roman" w:cs="Times New Roman"/>
          <w:i/>
        </w:rPr>
        <w:t xml:space="preserve"> UE if </w:t>
      </w:r>
      <w:r w:rsidR="0067381F">
        <w:rPr>
          <w:rFonts w:ascii="Times New Roman" w:hAnsi="Times New Roman" w:cs="Times New Roman"/>
          <w:i/>
        </w:rPr>
        <w:t>it</w:t>
      </w:r>
      <w:r w:rsidR="001A1D9E" w:rsidRPr="006F6C9A">
        <w:rPr>
          <w:rFonts w:ascii="Times New Roman" w:eastAsia="Batang" w:hAnsi="Times New Roman" w:cs="Times New Roman"/>
          <w:i/>
          <w:szCs w:val="20"/>
        </w:rPr>
        <w:t xml:space="preserve"> </w:t>
      </w:r>
      <w:r w:rsidR="00C1451F" w:rsidRPr="006F6C9A">
        <w:rPr>
          <w:rFonts w:ascii="Times New Roman" w:eastAsia="Batang" w:hAnsi="Times New Roman" w:cs="Times New Roman"/>
          <w:i/>
          <w:szCs w:val="20"/>
        </w:rPr>
        <w:t xml:space="preserve">is </w:t>
      </w:r>
      <w:r w:rsidR="001A1D9E" w:rsidRPr="006F6C9A">
        <w:rPr>
          <w:rFonts w:ascii="Times New Roman" w:eastAsia="Batang" w:hAnsi="Times New Roman" w:cs="Times New Roman"/>
          <w:i/>
          <w:szCs w:val="20"/>
        </w:rPr>
        <w:t xml:space="preserve">configured with a PDCCH-config that </w:t>
      </w:r>
      <w:r w:rsidR="00AA6F63" w:rsidRPr="006F6C9A">
        <w:rPr>
          <w:rFonts w:ascii="Times New Roman" w:eastAsia="Batang" w:hAnsi="Times New Roman" w:cs="Times New Roman"/>
          <w:i/>
          <w:szCs w:val="20"/>
        </w:rPr>
        <w:t>has</w:t>
      </w:r>
      <w:r w:rsidR="001A1D9E" w:rsidRPr="006F6C9A">
        <w:rPr>
          <w:rFonts w:ascii="Times New Roman" w:eastAsia="Batang" w:hAnsi="Times New Roman" w:cs="Times New Roman"/>
          <w:i/>
          <w:szCs w:val="20"/>
        </w:rPr>
        <w:t xml:space="preserve"> </w:t>
      </w:r>
      <w:proofErr w:type="spellStart"/>
      <w:r w:rsidR="001A1D9E" w:rsidRPr="006F6C9A">
        <w:rPr>
          <w:rFonts w:ascii="Times New Roman" w:eastAsia="Batang" w:hAnsi="Times New Roman" w:cs="Times New Roman"/>
          <w:i/>
          <w:szCs w:val="20"/>
        </w:rPr>
        <w:t>ControlResourceSets</w:t>
      </w:r>
      <w:proofErr w:type="spellEnd"/>
      <w:r w:rsidR="001A1D9E" w:rsidRPr="006F6C9A">
        <w:rPr>
          <w:rFonts w:ascii="Times New Roman" w:eastAsia="Batang" w:hAnsi="Times New Roman" w:cs="Times New Roman"/>
          <w:i/>
          <w:szCs w:val="20"/>
        </w:rPr>
        <w:t xml:space="preserve"> indicating different values of </w:t>
      </w:r>
      <w:r w:rsidR="001A1D9E" w:rsidRPr="006F6C9A">
        <w:rPr>
          <w:rFonts w:ascii="Times New Roman" w:hAnsi="Times New Roman" w:cs="Times New Roman"/>
          <w:i/>
        </w:rPr>
        <w:t>CORESETPoolIndex</w:t>
      </w:r>
      <w:r w:rsidRPr="006F6C9A">
        <w:rPr>
          <w:rFonts w:ascii="Times New Roman" w:hAnsi="Times New Roman" w:cs="Times New Roman"/>
          <w:i/>
        </w:rPr>
        <w:t>.</w:t>
      </w:r>
    </w:p>
    <w:p w14:paraId="37B9AB07" w14:textId="77777777" w:rsidR="001A1D9E" w:rsidRPr="006F6C9A" w:rsidRDefault="001A1D9E" w:rsidP="00F014EC">
      <w:pPr>
        <w:overflowPunct w:val="0"/>
        <w:rPr>
          <w:rFonts w:ascii="Times New Roman" w:eastAsia="SimSun" w:hAnsi="Times New Roman" w:cs="Times New Roman"/>
          <w:szCs w:val="20"/>
        </w:rPr>
      </w:pPr>
    </w:p>
    <w:p w14:paraId="18089995" w14:textId="3AF28D10" w:rsidR="00F66FE0" w:rsidRDefault="00F66FE0" w:rsidP="00F66FE0">
      <w:pPr>
        <w:pStyle w:val="Heading2"/>
      </w:pPr>
      <w:r>
        <w:t>3.</w:t>
      </w:r>
      <w:r w:rsidR="00EE374A">
        <w:t>2</w:t>
      </w:r>
      <w:r>
        <w:tab/>
        <w:t xml:space="preserve">Rate matching </w:t>
      </w:r>
    </w:p>
    <w:p w14:paraId="016CEDE8" w14:textId="1AF9ACD6" w:rsidR="00F66FE0" w:rsidRPr="00F97C1E" w:rsidRDefault="00F66FE0" w:rsidP="002E779D">
      <w:pPr>
        <w:jc w:val="both"/>
        <w:rPr>
          <w:rFonts w:ascii="Times New Roman" w:hAnsi="Times New Roman" w:cs="Times New Roman"/>
        </w:rPr>
      </w:pPr>
      <w:r w:rsidRPr="00F97C1E">
        <w:rPr>
          <w:rFonts w:ascii="Times New Roman" w:hAnsi="Times New Roman" w:cs="Times New Roman"/>
        </w:rPr>
        <w:t xml:space="preserve">For rate matching mechanism used for multi-DCI based multi-TRP/panel transmission, the following agreements were reached in </w:t>
      </w:r>
      <w:r w:rsidR="00F014EC">
        <w:rPr>
          <w:rFonts w:ascii="Times New Roman" w:hAnsi="Times New Roman" w:cs="Times New Roman"/>
        </w:rPr>
        <w:t>the earlier</w:t>
      </w:r>
      <w:r w:rsidRPr="00F97C1E">
        <w:rPr>
          <w:rFonts w:ascii="Times New Roman" w:hAnsi="Times New Roman" w:cs="Times New Roman"/>
        </w:rPr>
        <w:t xml:space="preserve"> RAN1 meetings, </w:t>
      </w:r>
    </w:p>
    <w:p w14:paraId="7A72F9CF" w14:textId="77777777" w:rsidR="00F66FE0" w:rsidRPr="004A5311" w:rsidRDefault="00F66FE0" w:rsidP="002E779D">
      <w:pPr>
        <w:spacing w:after="0" w:line="240" w:lineRule="auto"/>
        <w:contextualSpacing/>
        <w:jc w:val="both"/>
        <w:rPr>
          <w:rFonts w:ascii="Times New Roman" w:eastAsia="SimSun" w:hAnsi="Times New Roman" w:cs="Times New Roman"/>
          <w:b/>
          <w:i/>
          <w:szCs w:val="20"/>
          <w:highlight w:val="green"/>
          <w:lang w:val="en-GB" w:eastAsia="x-none"/>
        </w:rPr>
      </w:pPr>
      <w:bookmarkStart w:id="9" w:name="_Hlk16511145"/>
      <w:r w:rsidRPr="004A5311">
        <w:rPr>
          <w:rFonts w:ascii="Times New Roman" w:eastAsia="SimSun" w:hAnsi="Times New Roman" w:cs="Times New Roman"/>
          <w:b/>
          <w:i/>
          <w:szCs w:val="20"/>
          <w:highlight w:val="green"/>
          <w:lang w:val="en-GB" w:eastAsia="x-none"/>
        </w:rPr>
        <w:t>Agreement</w:t>
      </w:r>
    </w:p>
    <w:p w14:paraId="27E6637A" w14:textId="77777777" w:rsidR="00F66FE0" w:rsidRPr="004A5311" w:rsidRDefault="00F66FE0" w:rsidP="002E779D">
      <w:pPr>
        <w:overflowPunct w:val="0"/>
        <w:adjustRightInd w:val="0"/>
        <w:spacing w:after="0" w:line="240" w:lineRule="auto"/>
        <w:ind w:left="720" w:hanging="720"/>
        <w:contextualSpacing/>
        <w:jc w:val="both"/>
        <w:textAlignment w:val="baseline"/>
        <w:rPr>
          <w:rFonts w:ascii="Times New Roman" w:eastAsia="SimSun" w:hAnsi="Times New Roman" w:cs="Times New Roman"/>
          <w:i/>
          <w:szCs w:val="20"/>
          <w:lang w:eastAsia="zh-CN"/>
        </w:rPr>
      </w:pPr>
      <w:r w:rsidRPr="004A5311">
        <w:rPr>
          <w:rFonts w:ascii="Times New Roman" w:eastAsia="SimSun" w:hAnsi="Times New Roman" w:cs="Times New Roman"/>
          <w:i/>
          <w:szCs w:val="20"/>
          <w:lang w:eastAsia="zh-CN"/>
        </w:rPr>
        <w:t xml:space="preserve">For rate matching mechanism used for multi-DCI based multi-TRP/panel transmission, support following enhancements: </w:t>
      </w:r>
    </w:p>
    <w:p w14:paraId="4C82FABD" w14:textId="77777777" w:rsidR="00F66FE0" w:rsidRPr="004A5311" w:rsidRDefault="00F66FE0" w:rsidP="002E779D">
      <w:pPr>
        <w:numPr>
          <w:ilvl w:val="0"/>
          <w:numId w:val="17"/>
        </w:numPr>
        <w:spacing w:after="0" w:line="240" w:lineRule="auto"/>
        <w:contextualSpacing/>
        <w:jc w:val="both"/>
        <w:rPr>
          <w:rFonts w:ascii="Times New Roman" w:eastAsia="SimSun" w:hAnsi="Times New Roman" w:cs="Times New Roman"/>
          <w:i/>
          <w:szCs w:val="20"/>
          <w:lang w:eastAsia="zh-CN"/>
        </w:rPr>
      </w:pPr>
      <w:r w:rsidRPr="004A5311">
        <w:rPr>
          <w:rFonts w:ascii="Times New Roman" w:eastAsia="Batang" w:hAnsi="Times New Roman" w:cs="Times New Roman"/>
          <w:i/>
          <w:szCs w:val="20"/>
          <w:lang w:eastAsia="zh-CN"/>
        </w:rPr>
        <w:t>For LTE CRS,</w:t>
      </w:r>
      <w:r w:rsidRPr="004A5311">
        <w:rPr>
          <w:rFonts w:ascii="Times New Roman" w:eastAsia="SimSun" w:hAnsi="Times New Roman" w:cs="Times New Roman"/>
          <w:i/>
          <w:szCs w:val="20"/>
          <w:lang w:eastAsia="zh-CN"/>
        </w:rPr>
        <w:t xml:space="preserve"> extending </w:t>
      </w:r>
      <w:proofErr w:type="spellStart"/>
      <w:r w:rsidRPr="004A5311">
        <w:rPr>
          <w:rFonts w:ascii="Times New Roman" w:eastAsia="SimSun" w:hAnsi="Times New Roman" w:cs="Times New Roman"/>
          <w:i/>
          <w:szCs w:val="20"/>
          <w:lang w:eastAsia="zh-CN"/>
        </w:rPr>
        <w:t>lte</w:t>
      </w:r>
      <w:proofErr w:type="spellEnd"/>
      <w:r w:rsidRPr="004A5311">
        <w:rPr>
          <w:rFonts w:ascii="Times New Roman" w:eastAsia="SimSun" w:hAnsi="Times New Roman" w:cs="Times New Roman"/>
          <w:i/>
          <w:szCs w:val="20"/>
          <w:lang w:eastAsia="zh-CN"/>
        </w:rPr>
        <w:t>-CRS-</w:t>
      </w:r>
      <w:proofErr w:type="spellStart"/>
      <w:r w:rsidRPr="004A5311">
        <w:rPr>
          <w:rFonts w:ascii="Times New Roman" w:eastAsia="SimSun" w:hAnsi="Times New Roman" w:cs="Times New Roman"/>
          <w:i/>
          <w:szCs w:val="20"/>
          <w:lang w:eastAsia="zh-CN"/>
        </w:rPr>
        <w:t>ToMatchAround</w:t>
      </w:r>
      <w:proofErr w:type="spellEnd"/>
      <w:r w:rsidRPr="004A5311">
        <w:rPr>
          <w:rFonts w:ascii="Times New Roman" w:eastAsia="SimSun" w:hAnsi="Times New Roman" w:cs="Times New Roman"/>
          <w:i/>
          <w:szCs w:val="20"/>
          <w:lang w:eastAsia="zh-CN"/>
        </w:rPr>
        <w:t xml:space="preserve"> to be configured with multiple CRS patterns in a serving cell</w:t>
      </w:r>
    </w:p>
    <w:p w14:paraId="57DA0012" w14:textId="77777777" w:rsidR="00F66FE0" w:rsidRPr="004A5311" w:rsidRDefault="00F66FE0" w:rsidP="002E779D">
      <w:pPr>
        <w:numPr>
          <w:ilvl w:val="1"/>
          <w:numId w:val="17"/>
        </w:numPr>
        <w:spacing w:after="0" w:line="240" w:lineRule="auto"/>
        <w:contextualSpacing/>
        <w:jc w:val="both"/>
        <w:rPr>
          <w:rFonts w:ascii="Times New Roman" w:eastAsia="SimSun" w:hAnsi="Times New Roman" w:cs="Times New Roman"/>
          <w:i/>
          <w:szCs w:val="20"/>
          <w:lang w:eastAsia="zh-CN"/>
        </w:rPr>
      </w:pPr>
      <w:r w:rsidRPr="004A5311">
        <w:rPr>
          <w:rFonts w:ascii="Times New Roman" w:eastAsia="SimSun" w:hAnsi="Times New Roman" w:cs="Times New Roman"/>
          <w:i/>
          <w:szCs w:val="20"/>
          <w:lang w:eastAsia="zh-CN"/>
        </w:rPr>
        <w:t>FFS: Whether/how they apply to one or multiple CRS patterns per PDSCH</w:t>
      </w:r>
    </w:p>
    <w:p w14:paraId="6141A374" w14:textId="31355A0E" w:rsidR="00F66FE0" w:rsidRPr="004A5311" w:rsidRDefault="00F66FE0" w:rsidP="002E779D">
      <w:pPr>
        <w:numPr>
          <w:ilvl w:val="1"/>
          <w:numId w:val="17"/>
        </w:numPr>
        <w:spacing w:after="0" w:line="240" w:lineRule="auto"/>
        <w:contextualSpacing/>
        <w:jc w:val="both"/>
        <w:rPr>
          <w:rFonts w:ascii="Times New Roman" w:eastAsia="SimSun" w:hAnsi="Times New Roman" w:cs="Times New Roman"/>
          <w:i/>
          <w:szCs w:val="20"/>
          <w:lang w:eastAsia="zh-CN"/>
        </w:rPr>
      </w:pPr>
      <w:r w:rsidRPr="008E13BE">
        <w:rPr>
          <w:rFonts w:ascii="Times New Roman" w:eastAsia="SimSun" w:hAnsi="Times New Roman" w:cs="Times New Roman"/>
          <w:b/>
          <w:i/>
          <w:color w:val="4472C4" w:themeColor="accent1"/>
          <w:szCs w:val="20"/>
          <w:lang w:eastAsia="zh-CN"/>
        </w:rPr>
        <w:t>FFS</w:t>
      </w:r>
      <w:r w:rsidRPr="004A5311">
        <w:rPr>
          <w:rFonts w:ascii="Times New Roman" w:eastAsia="SimSun" w:hAnsi="Times New Roman" w:cs="Times New Roman"/>
          <w:i/>
          <w:szCs w:val="20"/>
          <w:lang w:eastAsia="zh-CN"/>
        </w:rPr>
        <w:t>: Whether/how it is applied to single DCI based NCJT</w:t>
      </w:r>
    </w:p>
    <w:bookmarkEnd w:id="9"/>
    <w:p w14:paraId="66CC8634" w14:textId="4F455ECB" w:rsidR="00695878" w:rsidRPr="00EE374A" w:rsidRDefault="00695878" w:rsidP="002E779D">
      <w:pPr>
        <w:spacing w:after="0" w:line="240" w:lineRule="auto"/>
        <w:contextualSpacing/>
        <w:jc w:val="both"/>
        <w:rPr>
          <w:rFonts w:ascii="Times New Roman" w:eastAsia="SimSun" w:hAnsi="Times New Roman" w:cs="Times New Roman"/>
          <w:i/>
          <w:sz w:val="18"/>
          <w:szCs w:val="20"/>
          <w:lang w:eastAsia="zh-CN"/>
        </w:rPr>
      </w:pPr>
    </w:p>
    <w:p w14:paraId="23E8C959" w14:textId="77777777" w:rsidR="00EE374A" w:rsidRPr="00EE374A" w:rsidRDefault="00EE374A" w:rsidP="002E779D">
      <w:pPr>
        <w:jc w:val="both"/>
        <w:rPr>
          <w:rFonts w:ascii="Times New Roman" w:hAnsi="Times New Roman" w:cs="Times New Roman"/>
          <w:b/>
          <w:bCs/>
          <w:i/>
          <w:lang w:eastAsia="x-none"/>
        </w:rPr>
      </w:pPr>
      <w:r w:rsidRPr="00EE374A">
        <w:rPr>
          <w:rFonts w:ascii="Times New Roman" w:hAnsi="Times New Roman" w:cs="Times New Roman"/>
          <w:b/>
          <w:bCs/>
          <w:i/>
          <w:highlight w:val="green"/>
          <w:lang w:eastAsia="x-none"/>
        </w:rPr>
        <w:t>Agreement</w:t>
      </w:r>
    </w:p>
    <w:p w14:paraId="34811B06" w14:textId="77777777" w:rsidR="00EE374A" w:rsidRPr="00EE374A" w:rsidRDefault="00EE374A" w:rsidP="002E779D">
      <w:pPr>
        <w:jc w:val="both"/>
        <w:rPr>
          <w:rFonts w:ascii="Times New Roman" w:hAnsi="Times New Roman" w:cs="Times New Roman"/>
          <w:i/>
          <w:szCs w:val="20"/>
        </w:rPr>
      </w:pPr>
      <w:r w:rsidRPr="00EE374A">
        <w:rPr>
          <w:rFonts w:ascii="Times New Roman" w:hAnsi="Times New Roman" w:cs="Times New Roman"/>
          <w:i/>
          <w:szCs w:val="20"/>
        </w:rPr>
        <w:t xml:space="preserve">For multi-DCI based multi-TRP/panel transmission, the UE shall rate match around: </w:t>
      </w:r>
    </w:p>
    <w:p w14:paraId="57F677CA" w14:textId="77777777" w:rsidR="00EE374A" w:rsidRPr="00EE374A" w:rsidRDefault="00EE374A" w:rsidP="002E779D">
      <w:pPr>
        <w:numPr>
          <w:ilvl w:val="0"/>
          <w:numId w:val="38"/>
        </w:numPr>
        <w:spacing w:after="0" w:line="240" w:lineRule="auto"/>
        <w:contextualSpacing/>
        <w:jc w:val="both"/>
        <w:rPr>
          <w:rFonts w:ascii="Times New Roman" w:eastAsia="Malgun Gothic" w:hAnsi="Times New Roman" w:cs="Times New Roman"/>
          <w:i/>
        </w:rPr>
      </w:pPr>
      <w:r w:rsidRPr="00EE374A">
        <w:rPr>
          <w:rFonts w:ascii="Times New Roman" w:eastAsia="Malgun Gothic" w:hAnsi="Times New Roman" w:cs="Times New Roman"/>
          <w:i/>
        </w:rPr>
        <w:t>Configured CRS patterns which optionally associated with a higher layer signaling index per CORESET (if configured) and are applied to the PDSCH scheduled with a DCI detected on a CORESET with the same higher layer index.</w:t>
      </w:r>
    </w:p>
    <w:p w14:paraId="255E6C95" w14:textId="7E286B22" w:rsidR="00EE374A" w:rsidRPr="00EE374A" w:rsidRDefault="00EE374A" w:rsidP="002E779D">
      <w:pPr>
        <w:numPr>
          <w:ilvl w:val="1"/>
          <w:numId w:val="38"/>
        </w:numPr>
        <w:spacing w:after="0" w:line="240" w:lineRule="auto"/>
        <w:contextualSpacing/>
        <w:jc w:val="both"/>
        <w:rPr>
          <w:rFonts w:ascii="Times New Roman" w:eastAsia="SimSun" w:hAnsi="Times New Roman" w:cs="Times New Roman"/>
          <w:i/>
          <w:lang w:eastAsia="x-none"/>
        </w:rPr>
      </w:pPr>
      <w:r w:rsidRPr="00EE374A">
        <w:rPr>
          <w:rFonts w:ascii="Times New Roman" w:eastAsia="SimSun" w:hAnsi="Times New Roman" w:cs="Times New Roman"/>
          <w:i/>
          <w:lang w:eastAsia="x-none"/>
        </w:rPr>
        <w:t xml:space="preserve">This is a UE optional feature with separate UE capability </w:t>
      </w:r>
      <w:r w:rsidR="002F7E7C">
        <w:rPr>
          <w:rFonts w:ascii="Times New Roman" w:eastAsia="SimSun" w:hAnsi="Times New Roman" w:cs="Times New Roman"/>
          <w:i/>
          <w:lang w:eastAsia="x-none"/>
        </w:rPr>
        <w:t>signaling</w:t>
      </w:r>
    </w:p>
    <w:p w14:paraId="74DCFF09" w14:textId="77777777" w:rsidR="002F7E7C" w:rsidRPr="00BA4EF6" w:rsidRDefault="002F7E7C" w:rsidP="002E779D">
      <w:pPr>
        <w:pStyle w:val="ListParagraph"/>
        <w:numPr>
          <w:ilvl w:val="1"/>
          <w:numId w:val="38"/>
        </w:numPr>
        <w:spacing w:after="0" w:line="240" w:lineRule="auto"/>
        <w:jc w:val="both"/>
        <w:rPr>
          <w:rFonts w:ascii="Times New Roman" w:eastAsia="SimSun" w:hAnsi="Times New Roman"/>
          <w:i/>
        </w:rPr>
      </w:pPr>
      <w:r w:rsidRPr="00BA4EF6">
        <w:rPr>
          <w:rFonts w:ascii="Times New Roman" w:eastAsia="SimSun" w:hAnsi="Times New Roman"/>
          <w:i/>
        </w:rPr>
        <w:t xml:space="preserve">If UE does not support this feature, the default UE </w:t>
      </w:r>
      <w:proofErr w:type="spellStart"/>
      <w:r w:rsidRPr="00BA4EF6">
        <w:rPr>
          <w:rFonts w:ascii="Times New Roman" w:eastAsia="SimSun" w:hAnsi="Times New Roman"/>
          <w:i/>
        </w:rPr>
        <w:t>behaviour</w:t>
      </w:r>
      <w:proofErr w:type="spellEnd"/>
      <w:r w:rsidRPr="00BA4EF6">
        <w:rPr>
          <w:rFonts w:ascii="Times New Roman" w:eastAsia="SimSun" w:hAnsi="Times New Roman"/>
          <w:i/>
        </w:rPr>
        <w:t xml:space="preserve"> is the following:</w:t>
      </w:r>
    </w:p>
    <w:p w14:paraId="5D310529" w14:textId="77777777" w:rsidR="002F7E7C" w:rsidRPr="00BA4EF6" w:rsidRDefault="002F7E7C" w:rsidP="002E779D">
      <w:pPr>
        <w:pStyle w:val="ListParagraph"/>
        <w:numPr>
          <w:ilvl w:val="2"/>
          <w:numId w:val="38"/>
        </w:numPr>
        <w:spacing w:after="0" w:line="240" w:lineRule="auto"/>
        <w:jc w:val="both"/>
        <w:rPr>
          <w:rFonts w:ascii="Times New Roman" w:eastAsia="SimSun" w:hAnsi="Times New Roman"/>
          <w:i/>
        </w:rPr>
      </w:pPr>
      <w:r w:rsidRPr="00BA4EF6">
        <w:rPr>
          <w:rFonts w:ascii="Times New Roman" w:hAnsi="Times New Roman"/>
          <w:i/>
        </w:rPr>
        <w:t xml:space="preserve">For multi-DCI based multi-TRP/panel transmission, the UE shall rate match PDSCH around </w:t>
      </w:r>
      <w:r w:rsidRPr="00BA4EF6">
        <w:rPr>
          <w:rFonts w:ascii="Times New Roman" w:eastAsia="SimSun" w:hAnsi="Times New Roman"/>
          <w:i/>
        </w:rPr>
        <w:t>configured CRS patterns from multiple TRPs</w:t>
      </w:r>
    </w:p>
    <w:p w14:paraId="6B6E5C9A" w14:textId="1D8DA1AA" w:rsidR="002F7E7C" w:rsidRPr="00BA4EF6" w:rsidRDefault="002F7E7C" w:rsidP="002E779D">
      <w:pPr>
        <w:jc w:val="both"/>
        <w:rPr>
          <w:rFonts w:ascii="Times New Roman" w:eastAsiaTheme="minorEastAsia" w:hAnsi="Times New Roman"/>
          <w:i/>
          <w:szCs w:val="20"/>
          <w:lang w:eastAsia="ko-KR"/>
        </w:rPr>
      </w:pPr>
      <w:r w:rsidRPr="00BA4EF6">
        <w:rPr>
          <w:rFonts w:ascii="Times New Roman" w:hAnsi="Times New Roman"/>
          <w:i/>
          <w:szCs w:val="20"/>
        </w:rPr>
        <w:t>FFS: Whether/How to handle DMRS shifting if CRS patterns are configured.</w:t>
      </w:r>
    </w:p>
    <w:p w14:paraId="31A32FA9" w14:textId="77777777" w:rsidR="00A17E4D" w:rsidRPr="00710894" w:rsidRDefault="00A17E4D" w:rsidP="002E779D">
      <w:pPr>
        <w:spacing w:after="0" w:line="240" w:lineRule="auto"/>
        <w:contextualSpacing/>
        <w:jc w:val="both"/>
        <w:rPr>
          <w:rFonts w:ascii="Times New Roman" w:hAnsi="Times New Roman"/>
          <w:i/>
          <w:szCs w:val="20"/>
        </w:rPr>
      </w:pPr>
    </w:p>
    <w:p w14:paraId="4D094A0D" w14:textId="2F9757BA" w:rsidR="00AE46FA" w:rsidRDefault="007143B7" w:rsidP="002E779D">
      <w:pPr>
        <w:jc w:val="both"/>
        <w:rPr>
          <w:rFonts w:ascii="Times New Roman" w:hAnsi="Times New Roman" w:cs="Times New Roman"/>
        </w:rPr>
      </w:pPr>
      <w:r w:rsidRPr="00021EF0">
        <w:rPr>
          <w:rFonts w:ascii="Times New Roman" w:hAnsi="Times New Roman" w:cs="Times New Roman"/>
        </w:rPr>
        <w:t xml:space="preserve">In the email discussion of spec finalization, it is understood that values of higher layer parameter </w:t>
      </w:r>
      <w:r w:rsidRPr="00BA4EF6">
        <w:rPr>
          <w:rFonts w:ascii="Times New Roman" w:hAnsi="Times New Roman" w:cs="Times New Roman"/>
          <w:i/>
        </w:rPr>
        <w:t>CRSPatternList-CORESETPoolIndex</w:t>
      </w:r>
      <w:r w:rsidRPr="00BA4EF6">
        <w:rPr>
          <w:rFonts w:ascii="Times New Roman" w:hAnsi="Times New Roman" w:cs="Times New Roman"/>
        </w:rPr>
        <w:t xml:space="preserve"> shall be further agreed in RAN1 #99. This is something that </w:t>
      </w:r>
      <w:r w:rsidR="008E13BE">
        <w:rPr>
          <w:rFonts w:ascii="Times New Roman" w:hAnsi="Times New Roman" w:cs="Times New Roman"/>
        </w:rPr>
        <w:t>should</w:t>
      </w:r>
      <w:r w:rsidR="009D6435">
        <w:rPr>
          <w:rFonts w:ascii="Times New Roman" w:hAnsi="Times New Roman" w:cs="Times New Roman"/>
        </w:rPr>
        <w:t xml:space="preserve"> be discussed together with</w:t>
      </w:r>
      <w:r w:rsidRPr="00BA4EF6">
        <w:rPr>
          <w:rFonts w:ascii="Times New Roman" w:hAnsi="Times New Roman" w:cs="Times New Roman"/>
        </w:rPr>
        <w:t xml:space="preserve"> the</w:t>
      </w:r>
      <w:r w:rsidR="0014769B" w:rsidRPr="00BA4EF6">
        <w:rPr>
          <w:rFonts w:ascii="Times New Roman" w:hAnsi="Times New Roman" w:cs="Times New Roman"/>
        </w:rPr>
        <w:t xml:space="preserve"> higher layer parameter</w:t>
      </w:r>
      <w:r w:rsidRPr="00BA4EF6">
        <w:rPr>
          <w:rFonts w:ascii="Times New Roman" w:hAnsi="Times New Roman" w:cs="Times New Roman"/>
        </w:rPr>
        <w:t xml:space="preserve"> </w:t>
      </w:r>
      <w:r w:rsidRPr="00BA4EF6">
        <w:rPr>
          <w:rFonts w:ascii="Times New Roman" w:hAnsi="Times New Roman" w:cs="Times New Roman"/>
          <w:i/>
        </w:rPr>
        <w:t>lte-CRS-PatternList-r16</w:t>
      </w:r>
      <w:r w:rsidR="0014769B" w:rsidRPr="00BA4EF6">
        <w:rPr>
          <w:rFonts w:ascii="Times New Roman" w:hAnsi="Times New Roman" w:cs="Times New Roman"/>
        </w:rPr>
        <w:t xml:space="preserve">. </w:t>
      </w:r>
      <w:r w:rsidR="00AE46FA">
        <w:rPr>
          <w:rFonts w:ascii="Times New Roman" w:hAnsi="Times New Roman" w:cs="Times New Roman"/>
        </w:rPr>
        <w:t xml:space="preserve">On </w:t>
      </w:r>
      <w:r w:rsidR="008E13BE">
        <w:rPr>
          <w:rFonts w:ascii="Times New Roman" w:hAnsi="Times New Roman" w:cs="Times New Roman"/>
        </w:rPr>
        <w:t xml:space="preserve">the higher layer parameter </w:t>
      </w:r>
      <w:r w:rsidR="00AE46FA" w:rsidRPr="0088643A">
        <w:rPr>
          <w:rFonts w:ascii="Times New Roman" w:hAnsi="Times New Roman" w:cs="Times New Roman"/>
          <w:i/>
        </w:rPr>
        <w:t>lte-CRS-PatternList-r16</w:t>
      </w:r>
      <w:r w:rsidR="00AE46FA">
        <w:rPr>
          <w:rFonts w:ascii="Times New Roman" w:hAnsi="Times New Roman" w:cs="Times New Roman"/>
        </w:rPr>
        <w:t>, i</w:t>
      </w:r>
      <w:r w:rsidR="0014769B" w:rsidRPr="00BA4EF6">
        <w:rPr>
          <w:rFonts w:ascii="Times New Roman" w:hAnsi="Times New Roman" w:cs="Times New Roman"/>
        </w:rPr>
        <w:t xml:space="preserve">t has been agreed that </w:t>
      </w:r>
      <w:r w:rsidR="00AE46FA" w:rsidRPr="00AE46FA">
        <w:rPr>
          <w:rFonts w:ascii="Times New Roman" w:hAnsi="Times New Roman" w:cs="Times New Roman"/>
        </w:rPr>
        <w:t>sequence</w:t>
      </w:r>
      <w:r w:rsidR="008E13BE">
        <w:rPr>
          <w:rFonts w:ascii="Times New Roman" w:hAnsi="Times New Roman" w:cs="Times New Roman"/>
        </w:rPr>
        <w:t xml:space="preserve"> </w:t>
      </w:r>
      <w:r w:rsidR="00AE46FA" w:rsidRPr="00AE46FA">
        <w:rPr>
          <w:rFonts w:ascii="Times New Roman" w:hAnsi="Times New Roman" w:cs="Times New Roman"/>
        </w:rPr>
        <w:t>(</w:t>
      </w:r>
      <w:r w:rsidR="0014769B" w:rsidRPr="00BA4EF6">
        <w:rPr>
          <w:rFonts w:ascii="Times New Roman" w:hAnsi="Times New Roman" w:cs="Times New Roman"/>
        </w:rPr>
        <w:t xml:space="preserve">1:6) can be </w:t>
      </w:r>
      <w:r w:rsidR="00AE46FA">
        <w:rPr>
          <w:rFonts w:ascii="Times New Roman" w:hAnsi="Times New Roman" w:cs="Times New Roman"/>
        </w:rPr>
        <w:t>assigned</w:t>
      </w:r>
      <w:r w:rsidR="008E13BE">
        <w:rPr>
          <w:rFonts w:ascii="Times New Roman" w:hAnsi="Times New Roman" w:cs="Times New Roman"/>
        </w:rPr>
        <w:t xml:space="preserve"> as the values</w:t>
      </w:r>
      <w:r w:rsidR="00AE46FA">
        <w:rPr>
          <w:rFonts w:ascii="Times New Roman" w:hAnsi="Times New Roman" w:cs="Times New Roman"/>
        </w:rPr>
        <w:t xml:space="preserve"> when the maximum of </w:t>
      </w:r>
      <w:r w:rsidR="008E13BE">
        <w:rPr>
          <w:rFonts w:ascii="Times New Roman" w:hAnsi="Times New Roman" w:cs="Times New Roman"/>
        </w:rPr>
        <w:t>six</w:t>
      </w:r>
      <w:r w:rsidR="00AE46FA">
        <w:rPr>
          <w:rFonts w:ascii="Times New Roman" w:hAnsi="Times New Roman" w:cs="Times New Roman"/>
        </w:rPr>
        <w:t xml:space="preserve"> LTE-CRS patterns are indicated</w:t>
      </w:r>
      <w:r w:rsidR="008E13BE">
        <w:rPr>
          <w:rFonts w:ascii="Times New Roman" w:hAnsi="Times New Roman" w:cs="Times New Roman"/>
        </w:rPr>
        <w:t xml:space="preserve">. </w:t>
      </w:r>
      <w:r w:rsidR="0014769B" w:rsidRPr="00BA4EF6">
        <w:rPr>
          <w:rFonts w:ascii="Times New Roman" w:hAnsi="Times New Roman" w:cs="Times New Roman"/>
        </w:rPr>
        <w:t xml:space="preserve">RAN1/RAN2 </w:t>
      </w:r>
      <w:r w:rsidR="008E13BE">
        <w:rPr>
          <w:rFonts w:ascii="Times New Roman" w:hAnsi="Times New Roman" w:cs="Times New Roman"/>
        </w:rPr>
        <w:t>shall</w:t>
      </w:r>
      <w:r w:rsidR="0014769B" w:rsidRPr="00BA4EF6">
        <w:rPr>
          <w:rFonts w:ascii="Times New Roman" w:hAnsi="Times New Roman" w:cs="Times New Roman"/>
        </w:rPr>
        <w:t xml:space="preserve"> further agree on indicat</w:t>
      </w:r>
      <w:r w:rsidR="008E13BE">
        <w:rPr>
          <w:rFonts w:ascii="Times New Roman" w:hAnsi="Times New Roman" w:cs="Times New Roman"/>
        </w:rPr>
        <w:t>ing</w:t>
      </w:r>
      <w:r w:rsidR="00AE46FA">
        <w:rPr>
          <w:rFonts w:ascii="Times New Roman" w:hAnsi="Times New Roman" w:cs="Times New Roman"/>
        </w:rPr>
        <w:t xml:space="preserve"> </w:t>
      </w:r>
      <w:r w:rsidR="008E13BE">
        <w:rPr>
          <w:rFonts w:ascii="Times New Roman" w:hAnsi="Times New Roman" w:cs="Times New Roman"/>
        </w:rPr>
        <w:t xml:space="preserve">mechanism in </w:t>
      </w:r>
      <w:r w:rsidR="00AE46FA" w:rsidRPr="0088643A">
        <w:rPr>
          <w:rFonts w:ascii="Times New Roman" w:hAnsi="Times New Roman" w:cs="Times New Roman"/>
          <w:i/>
        </w:rPr>
        <w:t>CRSPatternList-CORESETPoolIndex</w:t>
      </w:r>
      <w:r w:rsidR="00AE46FA">
        <w:rPr>
          <w:rFonts w:ascii="Times New Roman" w:hAnsi="Times New Roman" w:cs="Times New Roman"/>
        </w:rPr>
        <w:t xml:space="preserve"> </w:t>
      </w:r>
      <w:r w:rsidR="008E13BE">
        <w:rPr>
          <w:rFonts w:ascii="Times New Roman" w:hAnsi="Times New Roman" w:cs="Times New Roman"/>
        </w:rPr>
        <w:t xml:space="preserve">when </w:t>
      </w:r>
      <w:r w:rsidR="0014769B" w:rsidRPr="00BA4EF6">
        <w:rPr>
          <w:rFonts w:ascii="Times New Roman" w:hAnsi="Times New Roman" w:cs="Times New Roman"/>
        </w:rPr>
        <w:t xml:space="preserve">the related </w:t>
      </w:r>
      <w:r w:rsidR="00AE46FA">
        <w:rPr>
          <w:rFonts w:ascii="Times New Roman" w:hAnsi="Times New Roman" w:cs="Times New Roman"/>
        </w:rPr>
        <w:t xml:space="preserve">LTE-CRS </w:t>
      </w:r>
      <w:r w:rsidR="0014769B" w:rsidRPr="00BA4EF6">
        <w:rPr>
          <w:rFonts w:ascii="Times New Roman" w:hAnsi="Times New Roman" w:cs="Times New Roman"/>
        </w:rPr>
        <w:t xml:space="preserve">patterns </w:t>
      </w:r>
      <w:r w:rsidR="008E13BE">
        <w:rPr>
          <w:rFonts w:ascii="Times New Roman" w:hAnsi="Times New Roman" w:cs="Times New Roman"/>
        </w:rPr>
        <w:t xml:space="preserve">are to </w:t>
      </w:r>
      <w:r w:rsidR="00CC68B1">
        <w:rPr>
          <w:rFonts w:ascii="Times New Roman" w:hAnsi="Times New Roman" w:cs="Times New Roman"/>
        </w:rPr>
        <w:t>be applied</w:t>
      </w:r>
      <w:r w:rsidR="008E13BE">
        <w:rPr>
          <w:rFonts w:ascii="Times New Roman" w:hAnsi="Times New Roman" w:cs="Times New Roman"/>
        </w:rPr>
        <w:t xml:space="preserve"> separately per </w:t>
      </w:r>
      <w:r w:rsidR="0014769B" w:rsidRPr="00BA4EF6">
        <w:rPr>
          <w:rFonts w:ascii="Times New Roman" w:hAnsi="Times New Roman" w:cs="Times New Roman"/>
        </w:rPr>
        <w:t>each TRP</w:t>
      </w:r>
      <w:r w:rsidR="00AE46FA">
        <w:rPr>
          <w:rFonts w:ascii="Times New Roman" w:hAnsi="Times New Roman" w:cs="Times New Roman"/>
        </w:rPr>
        <w:t xml:space="preserve">. </w:t>
      </w:r>
    </w:p>
    <w:p w14:paraId="2770F7BA" w14:textId="1A1463D4" w:rsidR="0014769B" w:rsidRDefault="00AE46FA" w:rsidP="002E779D">
      <w:pPr>
        <w:jc w:val="both"/>
        <w:rPr>
          <w:rFonts w:ascii="Times New Roman" w:hAnsi="Times New Roman" w:cs="Times New Roman"/>
        </w:rPr>
      </w:pPr>
      <w:r>
        <w:rPr>
          <w:rFonts w:ascii="Times New Roman" w:hAnsi="Times New Roman" w:cs="Times New Roman"/>
        </w:rPr>
        <w:t>A s</w:t>
      </w:r>
      <w:r w:rsidR="0014769B" w:rsidRPr="00BA4EF6">
        <w:rPr>
          <w:rFonts w:ascii="Times New Roman" w:hAnsi="Times New Roman" w:cs="Times New Roman"/>
        </w:rPr>
        <w:t xml:space="preserve">imple solution would be to </w:t>
      </w:r>
      <w:r w:rsidR="00A03FA4" w:rsidRPr="00BA4EF6">
        <w:rPr>
          <w:rFonts w:ascii="Times New Roman" w:hAnsi="Times New Roman" w:cs="Times New Roman"/>
        </w:rPr>
        <w:t>enable each pattern indicated in</w:t>
      </w:r>
      <w:r w:rsidR="0014769B" w:rsidRPr="00BA4EF6">
        <w:rPr>
          <w:rFonts w:ascii="Times New Roman" w:hAnsi="Times New Roman" w:cs="Times New Roman"/>
        </w:rPr>
        <w:t xml:space="preserve"> </w:t>
      </w:r>
      <w:r w:rsidR="0014769B" w:rsidRPr="00BA4EF6">
        <w:rPr>
          <w:rFonts w:ascii="Times New Roman" w:hAnsi="Times New Roman" w:cs="Times New Roman"/>
          <w:i/>
        </w:rPr>
        <w:t>lte-CRS-PatternList-r16</w:t>
      </w:r>
      <w:r w:rsidR="00A03FA4" w:rsidRPr="00BA4EF6">
        <w:rPr>
          <w:rFonts w:ascii="Times New Roman" w:hAnsi="Times New Roman" w:cs="Times New Roman"/>
          <w:i/>
        </w:rPr>
        <w:t xml:space="preserve"> </w:t>
      </w:r>
      <w:r w:rsidR="00A03FA4" w:rsidRPr="00BA4EF6">
        <w:rPr>
          <w:rFonts w:ascii="Times New Roman" w:hAnsi="Times New Roman" w:cs="Times New Roman"/>
        </w:rPr>
        <w:t>for a given</w:t>
      </w:r>
      <w:r w:rsidR="00A03FA4" w:rsidRPr="00BA4EF6">
        <w:rPr>
          <w:rFonts w:ascii="Times New Roman" w:hAnsi="Times New Roman" w:cs="Times New Roman"/>
          <w:i/>
        </w:rPr>
        <w:t xml:space="preserve"> CORESETPoolIndex. </w:t>
      </w:r>
      <w:r w:rsidR="00021EF0" w:rsidRPr="00BA4EF6">
        <w:rPr>
          <w:rFonts w:ascii="Times New Roman" w:hAnsi="Times New Roman" w:cs="Times New Roman"/>
        </w:rPr>
        <w:t xml:space="preserve">For example, having </w:t>
      </w:r>
      <w:r w:rsidR="00C94460" w:rsidRPr="00BA4EF6">
        <w:rPr>
          <w:rFonts w:ascii="Times New Roman" w:hAnsi="Times New Roman" w:cs="Times New Roman"/>
        </w:rPr>
        <w:t xml:space="preserve">a </w:t>
      </w:r>
      <w:r w:rsidR="00021EF0" w:rsidRPr="00BA4EF6">
        <w:rPr>
          <w:rFonts w:ascii="Times New Roman" w:hAnsi="Times New Roman" w:cs="Times New Roman"/>
        </w:rPr>
        <w:t>BIT STRING</w:t>
      </w:r>
      <w:r>
        <w:rPr>
          <w:rFonts w:ascii="Times New Roman" w:hAnsi="Times New Roman" w:cs="Times New Roman"/>
        </w:rPr>
        <w:t xml:space="preserve"> </w:t>
      </w:r>
      <w:r w:rsidR="00021EF0" w:rsidRPr="00BA4EF6">
        <w:rPr>
          <w:rFonts w:ascii="Times New Roman" w:hAnsi="Times New Roman" w:cs="Times New Roman"/>
        </w:rPr>
        <w:t>(SIZE(2*</w:t>
      </w:r>
      <w:r w:rsidR="00021EF0" w:rsidRPr="00BA4EF6">
        <w:rPr>
          <w:rFonts w:ascii="Times New Roman" w:hAnsi="Times New Roman" w:cs="Times New Roman"/>
          <w:i/>
        </w:rPr>
        <w:t>MaxCRSPatterns</w:t>
      </w:r>
      <w:r w:rsidR="00021EF0" w:rsidRPr="00BA4EF6">
        <w:rPr>
          <w:rFonts w:ascii="Times New Roman" w:hAnsi="Times New Roman" w:cs="Times New Roman"/>
        </w:rPr>
        <w:t xml:space="preserve">)) can be a simple solution, where </w:t>
      </w:r>
      <w:r w:rsidR="00021EF0" w:rsidRPr="00BA4EF6">
        <w:rPr>
          <w:rFonts w:ascii="Times New Roman" w:hAnsi="Times New Roman" w:cs="Times New Roman"/>
          <w:i/>
        </w:rPr>
        <w:t xml:space="preserve">MaxCRSPatterns </w:t>
      </w:r>
      <w:r w:rsidR="00021EF0" w:rsidRPr="00BA4EF6">
        <w:rPr>
          <w:rFonts w:ascii="Times New Roman" w:hAnsi="Times New Roman" w:cs="Times New Roman"/>
        </w:rPr>
        <w:t xml:space="preserve">can be </w:t>
      </w:r>
      <w:r>
        <w:rPr>
          <w:rFonts w:ascii="Times New Roman" w:hAnsi="Times New Roman" w:cs="Times New Roman"/>
        </w:rPr>
        <w:t xml:space="preserve">the maximum LTE-CRS patterns that are indicated in </w:t>
      </w:r>
      <w:r w:rsidRPr="0088643A">
        <w:rPr>
          <w:rFonts w:ascii="Times New Roman" w:hAnsi="Times New Roman" w:cs="Times New Roman"/>
          <w:i/>
        </w:rPr>
        <w:t>lte-CRS-PatternList-r16</w:t>
      </w:r>
      <w:r>
        <w:rPr>
          <w:rFonts w:ascii="Times New Roman" w:hAnsi="Times New Roman" w:cs="Times New Roman"/>
          <w:i/>
        </w:rPr>
        <w:t xml:space="preserve">. </w:t>
      </w:r>
      <w:r w:rsidR="00021EF0" w:rsidRPr="00BA4EF6">
        <w:rPr>
          <w:rFonts w:ascii="Times New Roman" w:hAnsi="Times New Roman" w:cs="Times New Roman"/>
        </w:rPr>
        <w:t xml:space="preserve">If this is assumed, the first </w:t>
      </w:r>
      <w:r w:rsidR="00021EF0" w:rsidRPr="00BA4EF6">
        <w:rPr>
          <w:rFonts w:ascii="Times New Roman" w:hAnsi="Times New Roman" w:cs="Times New Roman"/>
          <w:i/>
        </w:rPr>
        <w:t>MaxCRSPatterns</w:t>
      </w:r>
      <w:r w:rsidR="00021EF0" w:rsidRPr="00BA4EF6">
        <w:rPr>
          <w:rFonts w:ascii="Times New Roman" w:hAnsi="Times New Roman" w:cs="Times New Roman"/>
        </w:rPr>
        <w:t xml:space="preserve"> bits enable patterns for </w:t>
      </w:r>
      <w:r w:rsidR="00021EF0" w:rsidRPr="00BA4EF6">
        <w:rPr>
          <w:rFonts w:ascii="Times New Roman" w:hAnsi="Times New Roman" w:cs="Times New Roman"/>
          <w:i/>
        </w:rPr>
        <w:t xml:space="preserve">CORESETPoolIndex </w:t>
      </w:r>
      <w:r w:rsidR="00021EF0" w:rsidRPr="00BA4EF6">
        <w:rPr>
          <w:rFonts w:ascii="Times New Roman" w:hAnsi="Times New Roman" w:cs="Times New Roman"/>
        </w:rPr>
        <w:t>= 0 and the second MaxCRSPatterns bits enable patterns for</w:t>
      </w:r>
      <w:r w:rsidR="00021EF0" w:rsidRPr="00BA4EF6">
        <w:rPr>
          <w:rFonts w:ascii="Times New Roman" w:hAnsi="Times New Roman" w:cs="Times New Roman"/>
          <w:i/>
        </w:rPr>
        <w:t xml:space="preserve"> CORESETPoolIndex </w:t>
      </w:r>
      <w:r w:rsidR="00021EF0" w:rsidRPr="00BA4EF6">
        <w:rPr>
          <w:rFonts w:ascii="Times New Roman" w:hAnsi="Times New Roman" w:cs="Times New Roman"/>
        </w:rPr>
        <w:t xml:space="preserve">= 1. </w:t>
      </w:r>
    </w:p>
    <w:p w14:paraId="686B1D00" w14:textId="74D5A998" w:rsidR="00AE46FA" w:rsidRPr="0017339E" w:rsidRDefault="00AE46FA" w:rsidP="002E779D">
      <w:pPr>
        <w:overflowPunct w:val="0"/>
        <w:jc w:val="both"/>
        <w:rPr>
          <w:rFonts w:ascii="Times New Roman" w:hAnsi="Times New Roman" w:cs="Times New Roman"/>
          <w:i/>
        </w:rPr>
      </w:pPr>
      <w:r w:rsidRPr="00710894">
        <w:rPr>
          <w:rFonts w:ascii="Times New Roman" w:eastAsia="Batang" w:hAnsi="Times New Roman" w:cs="Times New Roman"/>
          <w:b/>
          <w:i/>
          <w:szCs w:val="20"/>
        </w:rPr>
        <w:t xml:space="preserve">Proposal </w:t>
      </w:r>
      <w:r w:rsidR="001624AE">
        <w:rPr>
          <w:rFonts w:ascii="Times New Roman" w:eastAsia="Batang" w:hAnsi="Times New Roman" w:cs="Times New Roman"/>
          <w:b/>
          <w:i/>
          <w:szCs w:val="20"/>
        </w:rPr>
        <w:t>6</w:t>
      </w:r>
      <w:r w:rsidRPr="00710894">
        <w:rPr>
          <w:rFonts w:ascii="Times New Roman" w:eastAsia="Batang" w:hAnsi="Times New Roman" w:cs="Times New Roman"/>
          <w:b/>
          <w:i/>
          <w:szCs w:val="20"/>
        </w:rPr>
        <w:t xml:space="preserve">: </w:t>
      </w:r>
      <w:r w:rsidRPr="00BA4EF6">
        <w:rPr>
          <w:rFonts w:ascii="Times New Roman" w:eastAsia="Batang" w:hAnsi="Times New Roman" w:cs="Times New Roman"/>
          <w:i/>
          <w:szCs w:val="20"/>
        </w:rPr>
        <w:t xml:space="preserve">The </w:t>
      </w:r>
      <w:r w:rsidR="00875B55" w:rsidRPr="00BA4EF6">
        <w:rPr>
          <w:rFonts w:ascii="Times New Roman" w:eastAsia="Batang" w:hAnsi="Times New Roman" w:cs="Times New Roman"/>
          <w:i/>
          <w:szCs w:val="20"/>
        </w:rPr>
        <w:t xml:space="preserve">values of higher layer parameter </w:t>
      </w:r>
      <w:r w:rsidRPr="0017339E">
        <w:rPr>
          <w:rFonts w:ascii="Times New Roman" w:hAnsi="Times New Roman" w:cs="Times New Roman"/>
          <w:i/>
        </w:rPr>
        <w:t>CRSPatternList-CORESETPoolIndex</w:t>
      </w:r>
      <w:r w:rsidRPr="0017339E">
        <w:rPr>
          <w:rFonts w:ascii="Times New Roman" w:eastAsia="Batang" w:hAnsi="Times New Roman" w:cs="Times New Roman"/>
          <w:i/>
          <w:szCs w:val="20"/>
        </w:rPr>
        <w:t xml:space="preserve"> may carry a bit string of size </w:t>
      </w:r>
      <w:r w:rsidR="00875B55" w:rsidRPr="0017339E">
        <w:rPr>
          <w:rFonts w:ascii="Times New Roman" w:eastAsia="Batang" w:hAnsi="Times New Roman" w:cs="Times New Roman"/>
          <w:i/>
          <w:szCs w:val="20"/>
        </w:rPr>
        <w:t xml:space="preserve">2*Z, where Z is the maximum number of CRS patterns indicated by the higher layer parameter </w:t>
      </w:r>
      <w:r w:rsidR="00875B55" w:rsidRPr="0017339E">
        <w:rPr>
          <w:rFonts w:ascii="Times New Roman" w:hAnsi="Times New Roman" w:cs="Times New Roman"/>
          <w:i/>
        </w:rPr>
        <w:t xml:space="preserve">lte-CRS-PatternList-r16. </w:t>
      </w:r>
      <w:r w:rsidR="0017339E" w:rsidRPr="0017339E">
        <w:rPr>
          <w:rFonts w:ascii="Times New Roman" w:hAnsi="Times New Roman" w:cs="Times New Roman"/>
          <w:i/>
        </w:rPr>
        <w:t xml:space="preserve">The first Z bits can enable LTE-CRS patterns associated CORESETPoolIndex </w:t>
      </w:r>
      <w:r w:rsidR="0017339E" w:rsidRPr="0017339E">
        <w:rPr>
          <w:rFonts w:ascii="Times New Roman" w:hAnsi="Times New Roman" w:cs="Times New Roman"/>
        </w:rPr>
        <w:t xml:space="preserve">= </w:t>
      </w:r>
      <w:r w:rsidR="0017339E" w:rsidRPr="00BA4EF6">
        <w:rPr>
          <w:rFonts w:ascii="Times New Roman" w:hAnsi="Times New Roman" w:cs="Times New Roman"/>
          <w:i/>
        </w:rPr>
        <w:t>0 and the second Z bits can enable patterns for</w:t>
      </w:r>
      <w:r w:rsidR="0017339E" w:rsidRPr="0017339E">
        <w:rPr>
          <w:rFonts w:ascii="Times New Roman" w:hAnsi="Times New Roman" w:cs="Times New Roman"/>
          <w:i/>
        </w:rPr>
        <w:t xml:space="preserve"> CORESETPoolIndex </w:t>
      </w:r>
      <w:r w:rsidR="0017339E" w:rsidRPr="00BA4EF6">
        <w:rPr>
          <w:rFonts w:ascii="Times New Roman" w:hAnsi="Times New Roman" w:cs="Times New Roman"/>
          <w:i/>
        </w:rPr>
        <w:t xml:space="preserve">= 1. </w:t>
      </w:r>
    </w:p>
    <w:p w14:paraId="4FD33171" w14:textId="19071576" w:rsidR="002F7E7C" w:rsidRPr="0051400D" w:rsidRDefault="00BA4EF6" w:rsidP="002E779D">
      <w:pPr>
        <w:jc w:val="both"/>
        <w:rPr>
          <w:rFonts w:ascii="Times New Roman" w:eastAsiaTheme="minorEastAsia" w:hAnsi="Times New Roman"/>
          <w:i/>
          <w:szCs w:val="20"/>
          <w:lang w:eastAsia="ko-KR"/>
        </w:rPr>
      </w:pPr>
      <w:r>
        <w:rPr>
          <w:rFonts w:ascii="Times New Roman" w:hAnsi="Times New Roman" w:cs="Times New Roman"/>
        </w:rPr>
        <w:t>On</w:t>
      </w:r>
      <w:r w:rsidR="002F7E7C">
        <w:rPr>
          <w:rFonts w:ascii="Times New Roman" w:hAnsi="Times New Roman" w:cs="Times New Roman"/>
        </w:rPr>
        <w:t xml:space="preserve"> </w:t>
      </w:r>
      <w:r w:rsidR="00C93C37">
        <w:rPr>
          <w:rFonts w:ascii="Times New Roman" w:hAnsi="Times New Roman" w:cs="Times New Roman"/>
        </w:rPr>
        <w:t>the</w:t>
      </w:r>
      <w:r w:rsidR="002F7E7C">
        <w:rPr>
          <w:rFonts w:ascii="Times New Roman" w:hAnsi="Times New Roman" w:cs="Times New Roman"/>
        </w:rPr>
        <w:t xml:space="preserve"> FFS point </w:t>
      </w:r>
      <w:r>
        <w:rPr>
          <w:rFonts w:ascii="Times New Roman" w:hAnsi="Times New Roman" w:cs="Times New Roman"/>
        </w:rPr>
        <w:t>“</w:t>
      </w:r>
      <w:r w:rsidRPr="00BA4EF6">
        <w:rPr>
          <w:rFonts w:ascii="Times New Roman" w:hAnsi="Times New Roman"/>
          <w:i/>
          <w:szCs w:val="20"/>
        </w:rPr>
        <w:t>FFS: Whether/How to handle DMRS shifting if CRS patterns are configured</w:t>
      </w:r>
      <w:r>
        <w:rPr>
          <w:rFonts w:ascii="Times New Roman" w:hAnsi="Times New Roman"/>
          <w:i/>
          <w:szCs w:val="20"/>
        </w:rPr>
        <w:t xml:space="preserve">”, </w:t>
      </w:r>
      <w:r>
        <w:rPr>
          <w:rFonts w:ascii="Times New Roman" w:hAnsi="Times New Roman" w:cs="Times New Roman"/>
        </w:rPr>
        <w:t>i</w:t>
      </w:r>
      <w:r w:rsidR="002F7E7C">
        <w:rPr>
          <w:rFonts w:ascii="Times New Roman" w:hAnsi="Times New Roman" w:cs="Times New Roman"/>
        </w:rPr>
        <w:t xml:space="preserve">f there are two different CRS patterns are used for each TRP and the rate matching performed independently, </w:t>
      </w:r>
      <w:r w:rsidR="00C93C37">
        <w:rPr>
          <w:rFonts w:ascii="Times New Roman" w:hAnsi="Times New Roman" w:cs="Times New Roman"/>
        </w:rPr>
        <w:t xml:space="preserve">it could lead to </w:t>
      </w:r>
      <w:r w:rsidR="002F7E7C">
        <w:rPr>
          <w:rFonts w:ascii="Times New Roman" w:hAnsi="Times New Roman" w:cs="Times New Roman"/>
        </w:rPr>
        <w:t xml:space="preserve">different DM-RS shifting for each TRP, </w:t>
      </w:r>
      <w:r w:rsidR="00C93C37">
        <w:rPr>
          <w:rFonts w:ascii="Times New Roman" w:hAnsi="Times New Roman" w:cs="Times New Roman"/>
        </w:rPr>
        <w:t xml:space="preserve">which may result in </w:t>
      </w:r>
      <w:r w:rsidR="002F7E7C">
        <w:rPr>
          <w:rFonts w:ascii="Times New Roman" w:hAnsi="Times New Roman" w:cs="Times New Roman"/>
        </w:rPr>
        <w:t xml:space="preserve">DM-RS locations </w:t>
      </w:r>
      <w:r w:rsidR="00C93C37">
        <w:rPr>
          <w:rFonts w:ascii="Times New Roman" w:hAnsi="Times New Roman" w:cs="Times New Roman"/>
        </w:rPr>
        <w:t xml:space="preserve">to be different </w:t>
      </w:r>
      <w:r w:rsidR="002F7E7C">
        <w:rPr>
          <w:rFonts w:ascii="Times New Roman" w:hAnsi="Times New Roman" w:cs="Times New Roman"/>
        </w:rPr>
        <w:t xml:space="preserve">between TRPs. </w:t>
      </w:r>
      <w:r w:rsidR="00DC03FF">
        <w:rPr>
          <w:rFonts w:ascii="Times New Roman" w:hAnsi="Times New Roman" w:cs="Times New Roman"/>
        </w:rPr>
        <w:t xml:space="preserve">However, based on the </w:t>
      </w:r>
      <w:r w:rsidR="00881FCD">
        <w:rPr>
          <w:rFonts w:ascii="Times New Roman" w:hAnsi="Times New Roman" w:cs="Times New Roman"/>
        </w:rPr>
        <w:t>conclusion in RAN1 #98 meeting on Rel-15operation</w:t>
      </w:r>
      <w:r w:rsidR="00DC03FF">
        <w:rPr>
          <w:rFonts w:ascii="Times New Roman" w:hAnsi="Times New Roman" w:cs="Times New Roman"/>
        </w:rPr>
        <w:t xml:space="preserve"> below, the </w:t>
      </w:r>
      <w:r w:rsidR="00881FCD">
        <w:rPr>
          <w:rFonts w:ascii="Times New Roman" w:hAnsi="Times New Roman" w:cs="Times New Roman"/>
        </w:rPr>
        <w:t xml:space="preserve">current specification is that </w:t>
      </w:r>
      <w:r w:rsidR="00DC03FF">
        <w:rPr>
          <w:rFonts w:ascii="Times New Roman" w:hAnsi="Times New Roman" w:cs="Times New Roman"/>
        </w:rPr>
        <w:t xml:space="preserve">DM-RS </w:t>
      </w:r>
      <w:r w:rsidR="00881FCD">
        <w:rPr>
          <w:rFonts w:ascii="Times New Roman" w:hAnsi="Times New Roman" w:cs="Times New Roman"/>
        </w:rPr>
        <w:t xml:space="preserve">location </w:t>
      </w:r>
      <w:r w:rsidR="00DC03FF">
        <w:rPr>
          <w:rFonts w:ascii="Times New Roman" w:hAnsi="Times New Roman" w:cs="Times New Roman"/>
        </w:rPr>
        <w:t xml:space="preserve">shifting is </w:t>
      </w:r>
      <w:r w:rsidR="00881FCD">
        <w:rPr>
          <w:rFonts w:ascii="Times New Roman" w:hAnsi="Times New Roman" w:cs="Times New Roman"/>
        </w:rPr>
        <w:t xml:space="preserve">semi-statically </w:t>
      </w:r>
      <w:r w:rsidR="00DC03FF">
        <w:rPr>
          <w:rFonts w:ascii="Times New Roman" w:hAnsi="Times New Roman" w:cs="Times New Roman"/>
        </w:rPr>
        <w:t xml:space="preserve">performed based on the configured </w:t>
      </w:r>
      <w:r w:rsidR="00881FCD">
        <w:rPr>
          <w:rFonts w:ascii="Times New Roman" w:hAnsi="Times New Roman" w:cs="Times New Roman"/>
        </w:rPr>
        <w:t xml:space="preserve">rate matching pattern regardless of rate matching is applied or not. </w:t>
      </w:r>
    </w:p>
    <w:p w14:paraId="2CFCA9F9" w14:textId="0CEA616E" w:rsidR="00881FCD" w:rsidRDefault="00881FCD" w:rsidP="002E779D">
      <w:pPr>
        <w:overflowPunct w:val="0"/>
        <w:jc w:val="both"/>
        <w:rPr>
          <w:rFonts w:ascii="Times New Roman" w:hAnsi="Times New Roman" w:cs="Times New Roman"/>
        </w:rPr>
      </w:pPr>
      <w:r>
        <w:rPr>
          <w:rFonts w:ascii="Times New Roman" w:hAnsi="Times New Roman" w:cs="Times New Roman"/>
        </w:rPr>
        <w:t xml:space="preserve">Thus, the same principle can be applied, and any of </w:t>
      </w:r>
      <w:r w:rsidR="00C93C37">
        <w:rPr>
          <w:rFonts w:ascii="Times New Roman" w:hAnsi="Times New Roman" w:cs="Times New Roman"/>
        </w:rPr>
        <w:t>CRS</w:t>
      </w:r>
      <w:r>
        <w:rPr>
          <w:rFonts w:ascii="Times New Roman" w:hAnsi="Times New Roman" w:cs="Times New Roman"/>
        </w:rPr>
        <w:t xml:space="preserve"> patterns collide with the DM-RS symbol, the UE shall perform DM-RS shifting. </w:t>
      </w:r>
    </w:p>
    <w:p w14:paraId="3F2984BC" w14:textId="77777777" w:rsidR="00881FCD" w:rsidRPr="00C93C37" w:rsidRDefault="00881FCD" w:rsidP="002E779D">
      <w:pPr>
        <w:jc w:val="both"/>
        <w:rPr>
          <w:rFonts w:ascii="Times New Roman" w:hAnsi="Times New Roman" w:cs="Times New Roman"/>
          <w:b/>
          <w:color w:val="0070C0"/>
          <w:sz w:val="20"/>
        </w:rPr>
      </w:pPr>
      <w:r w:rsidRPr="00C93C37">
        <w:rPr>
          <w:rFonts w:ascii="Times New Roman" w:hAnsi="Times New Roman" w:cs="Times New Roman"/>
          <w:b/>
          <w:color w:val="0070C0"/>
          <w:sz w:val="20"/>
        </w:rPr>
        <w:t>Conclusion</w:t>
      </w:r>
    </w:p>
    <w:p w14:paraId="36D5F544" w14:textId="77777777" w:rsidR="00881FCD" w:rsidRPr="00C93C37" w:rsidRDefault="00881FCD" w:rsidP="002E779D">
      <w:pPr>
        <w:numPr>
          <w:ilvl w:val="0"/>
          <w:numId w:val="60"/>
        </w:numPr>
        <w:spacing w:after="0" w:line="240" w:lineRule="auto"/>
        <w:jc w:val="both"/>
        <w:rPr>
          <w:rFonts w:ascii="Times New Roman" w:hAnsi="Times New Roman" w:cs="Times New Roman"/>
          <w:bCs/>
          <w:color w:val="0070C0"/>
          <w:sz w:val="20"/>
        </w:rPr>
      </w:pPr>
      <w:r w:rsidRPr="00C93C37">
        <w:rPr>
          <w:rFonts w:ascii="Times New Roman" w:hAnsi="Times New Roman" w:cs="Times New Roman"/>
          <w:bCs/>
          <w:color w:val="0070C0"/>
          <w:sz w:val="20"/>
        </w:rPr>
        <w:t xml:space="preserve">In the current RAN1 specification, for the scenario of DM-RS location shifting described in Section 7.4.1.1.2 of TS 38.211, </w:t>
      </w:r>
    </w:p>
    <w:p w14:paraId="492F0ACB" w14:textId="77777777" w:rsidR="00881FCD" w:rsidRPr="00C93C37" w:rsidRDefault="00881FCD" w:rsidP="002E779D">
      <w:pPr>
        <w:numPr>
          <w:ilvl w:val="1"/>
          <w:numId w:val="60"/>
        </w:numPr>
        <w:spacing w:after="0" w:line="240" w:lineRule="auto"/>
        <w:jc w:val="both"/>
        <w:rPr>
          <w:rFonts w:ascii="Times New Roman" w:hAnsi="Times New Roman" w:cs="Times New Roman"/>
          <w:bCs/>
          <w:color w:val="0070C0"/>
          <w:sz w:val="20"/>
        </w:rPr>
      </w:pPr>
      <w:r w:rsidRPr="00C93C37">
        <w:rPr>
          <w:rFonts w:ascii="Times New Roman" w:hAnsi="Times New Roman" w:cs="Times New Roman"/>
          <w:bCs/>
          <w:color w:val="0070C0"/>
          <w:sz w:val="20"/>
        </w:rPr>
        <w:t xml:space="preserve">The DMRS locations does not shift dynamically based on whether the subframe is a MBSFN subframe or not </w:t>
      </w:r>
    </w:p>
    <w:p w14:paraId="2CBDE676" w14:textId="512EC3E0" w:rsidR="00881FCD" w:rsidRPr="00C93C37" w:rsidRDefault="00881FCD" w:rsidP="002E779D">
      <w:pPr>
        <w:numPr>
          <w:ilvl w:val="1"/>
          <w:numId w:val="60"/>
        </w:numPr>
        <w:spacing w:after="0" w:line="240" w:lineRule="auto"/>
        <w:jc w:val="both"/>
        <w:rPr>
          <w:rFonts w:ascii="Times New Roman" w:hAnsi="Times New Roman" w:cs="Times New Roman"/>
          <w:bCs/>
          <w:color w:val="0070C0"/>
          <w:sz w:val="20"/>
        </w:rPr>
      </w:pPr>
      <w:r w:rsidRPr="00C93C37">
        <w:rPr>
          <w:rFonts w:ascii="Times New Roman" w:hAnsi="Times New Roman" w:cs="Times New Roman"/>
          <w:bCs/>
          <w:color w:val="0070C0"/>
          <w:sz w:val="20"/>
        </w:rPr>
        <w:t xml:space="preserve">If the NR PDSCH DM-RS with </w:t>
      </w:r>
      <w:r w:rsidRPr="00C93C37">
        <w:rPr>
          <w:rFonts w:ascii="Times New Roman" w:hAnsi="Times New Roman" w:cs="Times New Roman"/>
          <w:bCs/>
          <w:i/>
          <w:iCs/>
          <w:color w:val="0070C0"/>
          <w:sz w:val="20"/>
        </w:rPr>
        <w:t>l</w:t>
      </w:r>
      <w:r w:rsidRPr="00C93C37">
        <w:rPr>
          <w:rFonts w:ascii="Times New Roman" w:hAnsi="Times New Roman" w:cs="Times New Roman"/>
          <w:bCs/>
          <w:i/>
          <w:iCs/>
          <w:color w:val="0070C0"/>
          <w:sz w:val="20"/>
          <w:vertAlign w:val="subscript"/>
        </w:rPr>
        <w:t>1</w:t>
      </w:r>
      <w:r w:rsidRPr="00C93C37">
        <w:rPr>
          <w:rFonts w:ascii="Times New Roman" w:hAnsi="Times New Roman" w:cs="Times New Roman"/>
          <w:bCs/>
          <w:i/>
          <w:iCs/>
          <w:color w:val="0070C0"/>
          <w:sz w:val="20"/>
        </w:rPr>
        <w:t>=11</w:t>
      </w:r>
      <w:r w:rsidRPr="00C93C37">
        <w:rPr>
          <w:rFonts w:ascii="Times New Roman" w:hAnsi="Times New Roman" w:cs="Times New Roman"/>
          <w:bCs/>
          <w:color w:val="0070C0"/>
          <w:sz w:val="20"/>
        </w:rPr>
        <w:t xml:space="preserve"> appears on the same symbol with LTE cell-specific reference signals as indicated by the higher-layer parameter </w:t>
      </w:r>
      <w:proofErr w:type="spellStart"/>
      <w:r w:rsidRPr="00C93C37">
        <w:rPr>
          <w:rFonts w:ascii="Times New Roman" w:hAnsi="Times New Roman" w:cs="Times New Roman"/>
          <w:bCs/>
          <w:i/>
          <w:color w:val="0070C0"/>
          <w:sz w:val="20"/>
        </w:rPr>
        <w:t>lte</w:t>
      </w:r>
      <w:proofErr w:type="spellEnd"/>
      <w:r w:rsidRPr="00C93C37">
        <w:rPr>
          <w:rFonts w:ascii="Times New Roman" w:hAnsi="Times New Roman" w:cs="Times New Roman"/>
          <w:bCs/>
          <w:i/>
          <w:color w:val="0070C0"/>
          <w:sz w:val="20"/>
        </w:rPr>
        <w:t>-CRS-</w:t>
      </w:r>
      <w:proofErr w:type="spellStart"/>
      <w:r w:rsidRPr="00C93C37">
        <w:rPr>
          <w:rFonts w:ascii="Times New Roman" w:hAnsi="Times New Roman" w:cs="Times New Roman"/>
          <w:bCs/>
          <w:i/>
          <w:color w:val="0070C0"/>
          <w:sz w:val="20"/>
        </w:rPr>
        <w:t>ToMatchAround</w:t>
      </w:r>
      <w:proofErr w:type="spellEnd"/>
      <w:r w:rsidRPr="00C93C37">
        <w:rPr>
          <w:rFonts w:ascii="Times New Roman" w:hAnsi="Times New Roman" w:cs="Times New Roman"/>
          <w:bCs/>
          <w:color w:val="0070C0"/>
          <w:sz w:val="20"/>
        </w:rPr>
        <w:t xml:space="preserve">, independent of any PRB-level overlap or not with the scheduled PDSCH, the DM-RS of the PDSCH is expected to be shifted to symbol </w:t>
      </w:r>
      <w:r w:rsidRPr="00C93C37">
        <w:rPr>
          <w:rFonts w:ascii="Times New Roman" w:hAnsi="Times New Roman" w:cs="Times New Roman"/>
          <w:bCs/>
          <w:i/>
          <w:iCs/>
          <w:color w:val="0070C0"/>
          <w:sz w:val="20"/>
        </w:rPr>
        <w:t>l</w:t>
      </w:r>
      <w:r w:rsidRPr="00C93C37">
        <w:rPr>
          <w:rFonts w:ascii="Times New Roman" w:hAnsi="Times New Roman" w:cs="Times New Roman"/>
          <w:bCs/>
          <w:i/>
          <w:iCs/>
          <w:color w:val="0070C0"/>
          <w:sz w:val="20"/>
          <w:vertAlign w:val="subscript"/>
        </w:rPr>
        <w:t>1</w:t>
      </w:r>
      <w:r w:rsidRPr="00C93C37">
        <w:rPr>
          <w:rFonts w:ascii="Times New Roman" w:hAnsi="Times New Roman" w:cs="Times New Roman"/>
          <w:bCs/>
          <w:i/>
          <w:iCs/>
          <w:color w:val="0070C0"/>
          <w:sz w:val="20"/>
        </w:rPr>
        <w:t>=12</w:t>
      </w:r>
      <w:r w:rsidRPr="00C93C37">
        <w:rPr>
          <w:rFonts w:ascii="Times New Roman" w:hAnsi="Times New Roman" w:cs="Times New Roman"/>
          <w:bCs/>
          <w:color w:val="0070C0"/>
          <w:sz w:val="20"/>
        </w:rPr>
        <w:t>.</w:t>
      </w:r>
    </w:p>
    <w:p w14:paraId="0C3F191B" w14:textId="77777777" w:rsidR="00881FCD" w:rsidRPr="00C93C37" w:rsidRDefault="00881FCD" w:rsidP="002E779D">
      <w:pPr>
        <w:numPr>
          <w:ilvl w:val="0"/>
          <w:numId w:val="60"/>
        </w:numPr>
        <w:spacing w:after="0" w:line="240" w:lineRule="auto"/>
        <w:jc w:val="both"/>
        <w:rPr>
          <w:rFonts w:ascii="Times New Roman" w:hAnsi="Times New Roman" w:cs="Times New Roman"/>
          <w:bCs/>
          <w:color w:val="0070C0"/>
          <w:sz w:val="20"/>
        </w:rPr>
      </w:pPr>
      <w:r w:rsidRPr="00C93C37">
        <w:rPr>
          <w:rFonts w:ascii="Times New Roman" w:hAnsi="Times New Roman" w:cs="Times New Roman"/>
          <w:bCs/>
          <w:color w:val="0070C0"/>
          <w:sz w:val="20"/>
        </w:rPr>
        <w:t>Above applies for PDSCH mapping Type-A</w:t>
      </w:r>
    </w:p>
    <w:p w14:paraId="7C730744" w14:textId="4D7765A1" w:rsidR="002F7E7C" w:rsidRDefault="002F7E7C" w:rsidP="002E779D">
      <w:pPr>
        <w:overflowPunct w:val="0"/>
        <w:jc w:val="both"/>
        <w:rPr>
          <w:rFonts w:ascii="Times New Roman" w:hAnsi="Times New Roman" w:cs="Times New Roman"/>
        </w:rPr>
      </w:pPr>
      <w:r>
        <w:rPr>
          <w:rFonts w:ascii="Times New Roman" w:hAnsi="Times New Roman" w:cs="Times New Roman"/>
        </w:rPr>
        <w:t xml:space="preserve"> </w:t>
      </w:r>
    </w:p>
    <w:p w14:paraId="461C1C66" w14:textId="724F381A" w:rsidR="00881FCD" w:rsidRPr="0017339E" w:rsidRDefault="00881FCD" w:rsidP="002E779D">
      <w:pPr>
        <w:overflowPunct w:val="0"/>
        <w:jc w:val="both"/>
        <w:rPr>
          <w:rFonts w:ascii="Times New Roman" w:hAnsi="Times New Roman" w:cs="Times New Roman"/>
          <w:i/>
        </w:rPr>
      </w:pPr>
      <w:r>
        <w:rPr>
          <w:rFonts w:ascii="Times New Roman" w:eastAsia="Batang" w:hAnsi="Times New Roman" w:cs="Times New Roman"/>
          <w:b/>
          <w:i/>
          <w:szCs w:val="20"/>
        </w:rPr>
        <w:t>Proposal 7</w:t>
      </w:r>
      <w:r w:rsidRPr="00710894">
        <w:rPr>
          <w:rFonts w:ascii="Times New Roman" w:eastAsia="Batang" w:hAnsi="Times New Roman" w:cs="Times New Roman"/>
          <w:b/>
          <w:i/>
          <w:szCs w:val="20"/>
        </w:rPr>
        <w:t xml:space="preserve">: </w:t>
      </w:r>
      <w:r>
        <w:rPr>
          <w:rFonts w:ascii="Times New Roman" w:eastAsia="Batang" w:hAnsi="Times New Roman" w:cs="Times New Roman"/>
          <w:i/>
          <w:szCs w:val="20"/>
        </w:rPr>
        <w:t>For M-DCI based multi-TRP transmission</w:t>
      </w:r>
      <w:r w:rsidR="00C93C37">
        <w:rPr>
          <w:rFonts w:ascii="Times New Roman" w:eastAsia="Batang" w:hAnsi="Times New Roman" w:cs="Times New Roman"/>
          <w:i/>
          <w:szCs w:val="20"/>
        </w:rPr>
        <w:t>,</w:t>
      </w:r>
      <w:r>
        <w:rPr>
          <w:rFonts w:ascii="Times New Roman" w:eastAsia="Batang" w:hAnsi="Times New Roman" w:cs="Times New Roman"/>
          <w:i/>
          <w:szCs w:val="20"/>
        </w:rPr>
        <w:t xml:space="preserve"> </w:t>
      </w:r>
      <w:r w:rsidR="00BA4EF6">
        <w:rPr>
          <w:rFonts w:ascii="Times New Roman" w:eastAsia="Batang" w:hAnsi="Times New Roman" w:cs="Times New Roman"/>
          <w:i/>
          <w:szCs w:val="20"/>
        </w:rPr>
        <w:t>if</w:t>
      </w:r>
      <w:r>
        <w:rPr>
          <w:rFonts w:ascii="Times New Roman" w:eastAsia="Batang" w:hAnsi="Times New Roman" w:cs="Times New Roman"/>
          <w:i/>
          <w:szCs w:val="20"/>
        </w:rPr>
        <w:t xml:space="preserve"> any</w:t>
      </w:r>
      <w:r w:rsidR="00BA4EF6">
        <w:rPr>
          <w:rFonts w:ascii="Times New Roman" w:eastAsia="Batang" w:hAnsi="Times New Roman" w:cs="Times New Roman"/>
          <w:i/>
          <w:szCs w:val="20"/>
        </w:rPr>
        <w:t xml:space="preserve"> of</w:t>
      </w:r>
      <w:r>
        <w:rPr>
          <w:rFonts w:ascii="Times New Roman" w:eastAsia="Batang" w:hAnsi="Times New Roman" w:cs="Times New Roman"/>
          <w:i/>
          <w:szCs w:val="20"/>
        </w:rPr>
        <w:t xml:space="preserve"> LTE-CRS patterns</w:t>
      </w:r>
      <w:r w:rsidR="00BA4EF6">
        <w:rPr>
          <w:rFonts w:ascii="Times New Roman" w:eastAsia="Batang" w:hAnsi="Times New Roman" w:cs="Times New Roman"/>
          <w:i/>
          <w:szCs w:val="20"/>
        </w:rPr>
        <w:t xml:space="preserve"> indicated in </w:t>
      </w:r>
      <w:r w:rsidR="00BA4EF6" w:rsidRPr="00BA4EF6">
        <w:rPr>
          <w:rFonts w:ascii="Times New Roman" w:hAnsi="Times New Roman" w:cs="Times New Roman"/>
          <w:i/>
        </w:rPr>
        <w:t>lte-CRS-PatternList-r16</w:t>
      </w:r>
      <w:r w:rsidR="00BA4EF6">
        <w:rPr>
          <w:rFonts w:ascii="Times New Roman" w:hAnsi="Times New Roman" w:cs="Times New Roman"/>
          <w:i/>
        </w:rPr>
        <w:t xml:space="preserve"> </w:t>
      </w:r>
      <w:r>
        <w:rPr>
          <w:rFonts w:ascii="Times New Roman" w:eastAsia="Batang" w:hAnsi="Times New Roman" w:cs="Times New Roman"/>
          <w:i/>
          <w:szCs w:val="20"/>
        </w:rPr>
        <w:t>collide with DM-RS transmission location, DM-RS is shifted based on Rel-15 principle</w:t>
      </w:r>
      <w:r w:rsidR="00BA4EF6">
        <w:rPr>
          <w:rFonts w:ascii="Times New Roman" w:eastAsia="Batang" w:hAnsi="Times New Roman" w:cs="Times New Roman"/>
          <w:i/>
          <w:szCs w:val="20"/>
        </w:rPr>
        <w:t xml:space="preserve">. </w:t>
      </w:r>
      <w:r w:rsidRPr="00AB5013">
        <w:rPr>
          <w:rFonts w:ascii="Times New Roman" w:hAnsi="Times New Roman" w:cs="Times New Roman"/>
          <w:i/>
        </w:rPr>
        <w:t xml:space="preserve"> </w:t>
      </w:r>
    </w:p>
    <w:p w14:paraId="48D6711D" w14:textId="3657D356" w:rsidR="00AA5902" w:rsidRDefault="00C93C37" w:rsidP="002E779D">
      <w:pPr>
        <w:overflowPunct w:val="0"/>
        <w:jc w:val="both"/>
        <w:rPr>
          <w:rFonts w:ascii="Times New Roman" w:hAnsi="Times New Roman" w:cs="Times New Roman"/>
        </w:rPr>
      </w:pPr>
      <w:r>
        <w:rPr>
          <w:rFonts w:ascii="Times New Roman" w:hAnsi="Times New Roman" w:cs="Times New Roman"/>
        </w:rPr>
        <w:t xml:space="preserve">For </w:t>
      </w:r>
      <w:r w:rsidR="00AC7B22">
        <w:rPr>
          <w:rFonts w:ascii="Times New Roman" w:hAnsi="Times New Roman" w:cs="Times New Roman"/>
        </w:rPr>
        <w:t xml:space="preserve">single PDSCH </w:t>
      </w:r>
      <w:r w:rsidR="00D80ED1">
        <w:rPr>
          <w:rFonts w:ascii="Times New Roman" w:hAnsi="Times New Roman" w:cs="Times New Roman"/>
        </w:rPr>
        <w:t>based multi-TRP operation</w:t>
      </w:r>
      <w:r>
        <w:rPr>
          <w:rFonts w:ascii="Times New Roman" w:hAnsi="Times New Roman" w:cs="Times New Roman"/>
        </w:rPr>
        <w:t xml:space="preserve"> and rate matching over multiple CRS patterns, t</w:t>
      </w:r>
      <w:r w:rsidR="00BE5BED">
        <w:rPr>
          <w:rFonts w:ascii="Times New Roman" w:hAnsi="Times New Roman" w:cs="Times New Roman"/>
        </w:rPr>
        <w:t>he o</w:t>
      </w:r>
      <w:r w:rsidR="00D80ED1">
        <w:rPr>
          <w:rFonts w:ascii="Times New Roman" w:hAnsi="Times New Roman" w:cs="Times New Roman"/>
        </w:rPr>
        <w:t xml:space="preserve">nly difference is that the </w:t>
      </w:r>
      <w:r w:rsidR="003626C5">
        <w:rPr>
          <w:rFonts w:ascii="Times New Roman" w:hAnsi="Times New Roman" w:cs="Times New Roman"/>
        </w:rPr>
        <w:t xml:space="preserve">things can be </w:t>
      </w:r>
      <w:r w:rsidR="001D2DB7">
        <w:rPr>
          <w:rFonts w:ascii="Times New Roman" w:hAnsi="Times New Roman" w:cs="Times New Roman"/>
        </w:rPr>
        <w:t>bit</w:t>
      </w:r>
      <w:r w:rsidR="003626C5">
        <w:rPr>
          <w:rFonts w:ascii="Times New Roman" w:hAnsi="Times New Roman" w:cs="Times New Roman"/>
        </w:rPr>
        <w:t xml:space="preserve"> complicated if separate rate matching is applied per TRP. </w:t>
      </w:r>
      <w:r w:rsidR="001D2DB7">
        <w:rPr>
          <w:rFonts w:ascii="Times New Roman" w:hAnsi="Times New Roman" w:cs="Times New Roman"/>
        </w:rPr>
        <w:t xml:space="preserve">As different CRS patterns can be non-overlapping, </w:t>
      </w:r>
      <w:r w:rsidR="00AC7B22">
        <w:rPr>
          <w:rFonts w:ascii="Times New Roman" w:hAnsi="Times New Roman" w:cs="Times New Roman"/>
        </w:rPr>
        <w:t>used</w:t>
      </w:r>
      <w:r w:rsidR="003626C5">
        <w:rPr>
          <w:rFonts w:ascii="Times New Roman" w:hAnsi="Times New Roman" w:cs="Times New Roman"/>
        </w:rPr>
        <w:t xml:space="preserve"> REs allocated</w:t>
      </w:r>
      <w:r w:rsidR="00AC7B22">
        <w:rPr>
          <w:rFonts w:ascii="Times New Roman" w:hAnsi="Times New Roman" w:cs="Times New Roman"/>
        </w:rPr>
        <w:t xml:space="preserve"> to </w:t>
      </w:r>
      <w:r w:rsidR="003626C5">
        <w:rPr>
          <w:rFonts w:ascii="Times New Roman" w:hAnsi="Times New Roman" w:cs="Times New Roman"/>
        </w:rPr>
        <w:t>each TRP becomes different</w:t>
      </w:r>
      <w:r w:rsidR="001D2DB7">
        <w:rPr>
          <w:rFonts w:ascii="Times New Roman" w:hAnsi="Times New Roman" w:cs="Times New Roman"/>
        </w:rPr>
        <w:t xml:space="preserve"> and does not follow Rel-15 physical layer procedures</w:t>
      </w:r>
      <w:r w:rsidR="00AC7B22">
        <w:rPr>
          <w:rFonts w:ascii="Times New Roman" w:hAnsi="Times New Roman" w:cs="Times New Roman"/>
        </w:rPr>
        <w:t xml:space="preserve">. </w:t>
      </w:r>
    </w:p>
    <w:p w14:paraId="6B37F826" w14:textId="3FB6CEAC" w:rsidR="003626C5" w:rsidRPr="00710894" w:rsidRDefault="003626C5" w:rsidP="002E779D">
      <w:pPr>
        <w:pStyle w:val="NoSpacing"/>
        <w:jc w:val="both"/>
        <w:rPr>
          <w:i/>
        </w:rPr>
      </w:pPr>
      <w:r w:rsidRPr="00710894">
        <w:rPr>
          <w:rFonts w:ascii="Times New Roman" w:hAnsi="Times New Roman"/>
          <w:b/>
          <w:i/>
        </w:rPr>
        <w:t xml:space="preserve">Proposal </w:t>
      </w:r>
      <w:r w:rsidR="00881FCD">
        <w:rPr>
          <w:rFonts w:ascii="Times New Roman" w:hAnsi="Times New Roman"/>
          <w:b/>
          <w:i/>
        </w:rPr>
        <w:t>8</w:t>
      </w:r>
      <w:r w:rsidRPr="00710894">
        <w:rPr>
          <w:rFonts w:ascii="Times New Roman" w:hAnsi="Times New Roman"/>
          <w:b/>
          <w:i/>
        </w:rPr>
        <w:t>:</w:t>
      </w:r>
      <w:r w:rsidRPr="00710894">
        <w:rPr>
          <w:rFonts w:ascii="Times New Roman" w:hAnsi="Times New Roman"/>
          <w:i/>
        </w:rPr>
        <w:t xml:space="preserve"> For </w:t>
      </w:r>
      <w:r w:rsidR="00C93C37">
        <w:rPr>
          <w:rFonts w:ascii="Times New Roman" w:hAnsi="Times New Roman"/>
          <w:i/>
        </w:rPr>
        <w:t xml:space="preserve">the </w:t>
      </w:r>
      <w:r w:rsidRPr="00710894">
        <w:rPr>
          <w:rFonts w:ascii="Times New Roman" w:hAnsi="Times New Roman"/>
          <w:i/>
        </w:rPr>
        <w:t>single</w:t>
      </w:r>
      <w:r w:rsidR="009133EC" w:rsidRPr="00710894">
        <w:rPr>
          <w:rFonts w:ascii="Times New Roman" w:hAnsi="Times New Roman"/>
          <w:i/>
        </w:rPr>
        <w:t xml:space="preserve"> PDCCH</w:t>
      </w:r>
      <w:r w:rsidRPr="00710894">
        <w:rPr>
          <w:rFonts w:ascii="Times New Roman" w:hAnsi="Times New Roman"/>
          <w:i/>
        </w:rPr>
        <w:t xml:space="preserve"> based multi-TRP/panel transmission, support </w:t>
      </w:r>
      <w:r w:rsidR="00BF6F7F" w:rsidRPr="00710894">
        <w:rPr>
          <w:rFonts w:ascii="Times New Roman" w:hAnsi="Times New Roman"/>
          <w:i/>
        </w:rPr>
        <w:t xml:space="preserve">the </w:t>
      </w:r>
      <w:r w:rsidRPr="00710894">
        <w:rPr>
          <w:rFonts w:ascii="Times New Roman" w:hAnsi="Times New Roman"/>
          <w:i/>
        </w:rPr>
        <w:t xml:space="preserve">PDSCH </w:t>
      </w:r>
      <w:r w:rsidR="00C93C37">
        <w:rPr>
          <w:rFonts w:ascii="Times New Roman" w:hAnsi="Times New Roman"/>
          <w:i/>
        </w:rPr>
        <w:t>to be</w:t>
      </w:r>
      <w:r w:rsidRPr="00710894">
        <w:rPr>
          <w:rFonts w:ascii="Times New Roman" w:hAnsi="Times New Roman"/>
          <w:i/>
        </w:rPr>
        <w:t xml:space="preserve"> rate matched around </w:t>
      </w:r>
      <w:r w:rsidR="00BF6F7F" w:rsidRPr="00710894">
        <w:rPr>
          <w:rFonts w:ascii="Times New Roman" w:hAnsi="Times New Roman"/>
          <w:i/>
        </w:rPr>
        <w:t xml:space="preserve">the </w:t>
      </w:r>
      <w:r w:rsidRPr="00710894">
        <w:rPr>
          <w:rFonts w:ascii="Times New Roman" w:hAnsi="Times New Roman"/>
          <w:i/>
        </w:rPr>
        <w:t xml:space="preserve">union of </w:t>
      </w:r>
      <w:r w:rsidR="00C93C37">
        <w:rPr>
          <w:rFonts w:ascii="Times New Roman" w:hAnsi="Times New Roman"/>
          <w:i/>
        </w:rPr>
        <w:t xml:space="preserve">multiple </w:t>
      </w:r>
      <w:r w:rsidRPr="00710894">
        <w:rPr>
          <w:rFonts w:ascii="Times New Roman" w:hAnsi="Times New Roman"/>
          <w:i/>
        </w:rPr>
        <w:t>LTE CRS patterns</w:t>
      </w:r>
      <w:r w:rsidR="00C93C37">
        <w:rPr>
          <w:rFonts w:ascii="Times New Roman" w:hAnsi="Times New Roman"/>
          <w:i/>
        </w:rPr>
        <w:t xml:space="preserve"> configured by </w:t>
      </w:r>
      <w:r w:rsidR="00C93C37" w:rsidRPr="0017339E">
        <w:rPr>
          <w:rFonts w:ascii="Times New Roman" w:hAnsi="Times New Roman"/>
          <w:i/>
        </w:rPr>
        <w:t>lte-CRS-PatternList-r16</w:t>
      </w:r>
      <w:r w:rsidRPr="00710894">
        <w:rPr>
          <w:rFonts w:ascii="Times New Roman" w:hAnsi="Times New Roman"/>
          <w:i/>
        </w:rPr>
        <w:t>.</w:t>
      </w:r>
      <w:r w:rsidRPr="00710894">
        <w:rPr>
          <w:i/>
        </w:rPr>
        <w:t xml:space="preserve"> </w:t>
      </w:r>
    </w:p>
    <w:p w14:paraId="1A3149B2" w14:textId="77777777" w:rsidR="00F66FE0" w:rsidRPr="004B6CA8" w:rsidRDefault="00F66FE0" w:rsidP="0034753E">
      <w:pPr>
        <w:pStyle w:val="NoSpacing"/>
        <w:rPr>
          <w:rFonts w:eastAsia="Batang"/>
        </w:rPr>
      </w:pPr>
    </w:p>
    <w:p w14:paraId="08918614" w14:textId="242AB394" w:rsidR="00362625" w:rsidRDefault="00362625">
      <w:pPr>
        <w:pStyle w:val="Heading2"/>
      </w:pPr>
      <w:r>
        <w:t>3.</w:t>
      </w:r>
      <w:r w:rsidR="00EE374A">
        <w:t>3</w:t>
      </w:r>
      <w:r>
        <w:tab/>
      </w:r>
      <w:r w:rsidRPr="008453BB">
        <w:t xml:space="preserve">UL ACK/NACK feedback </w:t>
      </w:r>
    </w:p>
    <w:p w14:paraId="30D355F0" w14:textId="29BCADAF" w:rsidR="009B1C4C" w:rsidRPr="004A5311" w:rsidRDefault="00C93C37" w:rsidP="002E779D">
      <w:pPr>
        <w:spacing w:after="0" w:line="240" w:lineRule="auto"/>
        <w:jc w:val="both"/>
        <w:rPr>
          <w:rFonts w:ascii="Times New Roman" w:eastAsia="Calibri" w:hAnsi="Times New Roman" w:cs="Times New Roman"/>
          <w:color w:val="000000"/>
          <w:szCs w:val="20"/>
        </w:rPr>
      </w:pPr>
      <w:r>
        <w:rPr>
          <w:rFonts w:ascii="Times New Roman" w:eastAsia="SimSun" w:hAnsi="Times New Roman" w:cs="Times New Roman"/>
          <w:color w:val="000000"/>
          <w:szCs w:val="20"/>
        </w:rPr>
        <w:t>M-DCI M-TRP transmission supports</w:t>
      </w:r>
      <w:r w:rsidR="009B1C4C" w:rsidRPr="004A5311">
        <w:rPr>
          <w:rFonts w:ascii="Times New Roman" w:eastAsia="SimSun" w:hAnsi="Times New Roman" w:cs="Times New Roman"/>
          <w:color w:val="000000"/>
          <w:szCs w:val="20"/>
        </w:rPr>
        <w:t xml:space="preserve"> separate ACK/NACK, </w:t>
      </w:r>
      <w:r>
        <w:rPr>
          <w:rFonts w:ascii="Times New Roman" w:eastAsia="SimSun" w:hAnsi="Times New Roman" w:cs="Times New Roman"/>
          <w:color w:val="000000"/>
          <w:szCs w:val="20"/>
        </w:rPr>
        <w:t xml:space="preserve">and there is </w:t>
      </w:r>
      <w:r w:rsidR="009B1C4C" w:rsidRPr="004A5311">
        <w:rPr>
          <w:rFonts w:ascii="Times New Roman" w:eastAsia="SimSun" w:hAnsi="Times New Roman" w:cs="Times New Roman"/>
          <w:color w:val="000000"/>
          <w:szCs w:val="20"/>
        </w:rPr>
        <w:t>an FFS item on “</w:t>
      </w:r>
      <w:r w:rsidR="009B1C4C" w:rsidRPr="004A5311">
        <w:rPr>
          <w:rFonts w:ascii="Times New Roman" w:eastAsia="Calibri" w:hAnsi="Times New Roman" w:cs="Times New Roman"/>
          <w:i/>
          <w:color w:val="000000"/>
          <w:szCs w:val="20"/>
        </w:rPr>
        <w:t>whether/how to support the value of K1 with sub-slot level granularity</w:t>
      </w:r>
      <w:r w:rsidR="009B1C4C" w:rsidRPr="004A5311">
        <w:rPr>
          <w:rFonts w:ascii="Times New Roman" w:eastAsia="Calibri" w:hAnsi="Times New Roman" w:cs="Times New Roman"/>
          <w:color w:val="000000"/>
          <w:szCs w:val="20"/>
        </w:rPr>
        <w:t>”. Given the remaining time for Rel-16 discussions</w:t>
      </w:r>
      <w:r>
        <w:rPr>
          <w:rFonts w:ascii="Times New Roman" w:eastAsia="Calibri" w:hAnsi="Times New Roman" w:cs="Times New Roman"/>
          <w:color w:val="000000"/>
          <w:szCs w:val="20"/>
        </w:rPr>
        <w:t xml:space="preserve">, </w:t>
      </w:r>
      <w:r w:rsidR="009B1C4C" w:rsidRPr="004A5311">
        <w:rPr>
          <w:rFonts w:ascii="Times New Roman" w:eastAsia="Calibri" w:hAnsi="Times New Roman" w:cs="Times New Roman"/>
          <w:color w:val="000000"/>
          <w:szCs w:val="20"/>
        </w:rPr>
        <w:t xml:space="preserve">we think </w:t>
      </w:r>
      <w:r w:rsidR="00F7028B" w:rsidRPr="004A5311">
        <w:rPr>
          <w:rFonts w:ascii="Times New Roman" w:eastAsia="Calibri" w:hAnsi="Times New Roman" w:cs="Times New Roman"/>
          <w:color w:val="000000"/>
          <w:szCs w:val="20"/>
        </w:rPr>
        <w:t xml:space="preserve">that this is not required. </w:t>
      </w:r>
    </w:p>
    <w:p w14:paraId="3E8AD7F0" w14:textId="6F8AFA8F" w:rsidR="00F7028B" w:rsidRPr="004A5311" w:rsidRDefault="00F7028B" w:rsidP="002E779D">
      <w:pPr>
        <w:spacing w:after="0" w:line="240" w:lineRule="auto"/>
        <w:jc w:val="both"/>
        <w:rPr>
          <w:rFonts w:ascii="Times New Roman" w:eastAsia="Calibri" w:hAnsi="Times New Roman" w:cs="Times New Roman"/>
          <w:color w:val="000000"/>
          <w:szCs w:val="20"/>
        </w:rPr>
      </w:pPr>
    </w:p>
    <w:p w14:paraId="6985E908" w14:textId="5A9E8A00" w:rsidR="00EA23A4" w:rsidRDefault="001E59D0" w:rsidP="002E779D">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 the</w:t>
      </w:r>
      <w:r w:rsidR="00EA23A4">
        <w:rPr>
          <w:rFonts w:ascii="Times New Roman" w:hAnsi="Times New Roman" w:cs="Times New Roman"/>
        </w:rPr>
        <w:t xml:space="preserve"> joint ack/nack feedback</w:t>
      </w:r>
      <w:r w:rsidR="00C77E26">
        <w:rPr>
          <w:rFonts w:ascii="Times New Roman" w:hAnsi="Times New Roman" w:cs="Times New Roman"/>
        </w:rPr>
        <w:t>, o</w:t>
      </w:r>
      <w:r w:rsidR="00EA23A4">
        <w:rPr>
          <w:rFonts w:ascii="Times New Roman" w:hAnsi="Times New Roman" w:cs="Times New Roman"/>
        </w:rPr>
        <w:t xml:space="preserve">ne main item is to decide on how to </w:t>
      </w:r>
      <w:r w:rsidR="00C77E26">
        <w:rPr>
          <w:rFonts w:ascii="Times New Roman" w:hAnsi="Times New Roman" w:cs="Times New Roman"/>
        </w:rPr>
        <w:t xml:space="preserve">count DAI for joint dynamic HARQ-ACK codebook. RAN1 agreed on the following options in RAN1 #98, </w:t>
      </w:r>
    </w:p>
    <w:p w14:paraId="6C300A55" w14:textId="0A094FF3" w:rsidR="001F585C" w:rsidRDefault="001F585C" w:rsidP="002E779D">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0367E439" w14:textId="77777777" w:rsidR="001F585C" w:rsidRPr="004A5311" w:rsidRDefault="001F585C" w:rsidP="002E779D">
      <w:pPr>
        <w:spacing w:after="0" w:line="240" w:lineRule="auto"/>
        <w:ind w:left="720" w:hanging="720"/>
        <w:jc w:val="both"/>
        <w:rPr>
          <w:rFonts w:ascii="Times New Roman" w:eastAsia="Batang" w:hAnsi="Times New Roman" w:cs="Times New Roman"/>
          <w:b/>
          <w:bCs/>
          <w:i/>
          <w:szCs w:val="20"/>
          <w:highlight w:val="green"/>
          <w:lang w:val="en-GB"/>
        </w:rPr>
      </w:pPr>
      <w:r w:rsidRPr="004A5311">
        <w:rPr>
          <w:rFonts w:ascii="Times New Roman" w:eastAsia="Batang" w:hAnsi="Times New Roman" w:cs="Times New Roman"/>
          <w:b/>
          <w:bCs/>
          <w:i/>
          <w:szCs w:val="20"/>
          <w:highlight w:val="green"/>
          <w:lang w:val="en-GB"/>
        </w:rPr>
        <w:t>Agreement</w:t>
      </w:r>
    </w:p>
    <w:p w14:paraId="43AB1721" w14:textId="77777777" w:rsidR="001F585C" w:rsidRPr="004A5311" w:rsidRDefault="001F585C" w:rsidP="002E779D">
      <w:pPr>
        <w:tabs>
          <w:tab w:val="left" w:pos="720"/>
          <w:tab w:val="left" w:pos="2160"/>
        </w:tabs>
        <w:overflowPunct w:val="0"/>
        <w:adjustRightInd w:val="0"/>
        <w:spacing w:after="0" w:line="240" w:lineRule="auto"/>
        <w:ind w:left="720" w:hanging="720"/>
        <w:contextualSpacing/>
        <w:jc w:val="both"/>
        <w:textAlignment w:val="baseline"/>
        <w:rPr>
          <w:rFonts w:ascii="Times New Roman" w:eastAsia="SimSun" w:hAnsi="Times New Roman" w:cs="Times New Roman"/>
          <w:i/>
          <w:szCs w:val="20"/>
          <w:lang w:val="en-GB"/>
        </w:rPr>
      </w:pPr>
      <w:r w:rsidRPr="004A5311">
        <w:rPr>
          <w:rFonts w:ascii="Times New Roman" w:eastAsia="SimSun" w:hAnsi="Times New Roman" w:cs="Times New Roman"/>
          <w:i/>
          <w:szCs w:val="20"/>
          <w:lang w:val="en-GB"/>
        </w:rPr>
        <w:t>For joint dynamic HARQ-ACK codebook among M-TRP, select one from following alternatives in RAN1#98bis</w:t>
      </w:r>
    </w:p>
    <w:p w14:paraId="15A31E37" w14:textId="77777777" w:rsidR="001F585C" w:rsidRPr="004A5311" w:rsidRDefault="001F585C" w:rsidP="002E779D">
      <w:pPr>
        <w:numPr>
          <w:ilvl w:val="0"/>
          <w:numId w:val="31"/>
        </w:numPr>
        <w:spacing w:after="0" w:line="240" w:lineRule="auto"/>
        <w:contextualSpacing/>
        <w:jc w:val="both"/>
        <w:rPr>
          <w:rFonts w:ascii="Times New Roman" w:eastAsia="SimSun" w:hAnsi="Times New Roman" w:cs="Times New Roman"/>
          <w:i/>
          <w:szCs w:val="20"/>
          <w:lang w:val="en-GB" w:eastAsia="x-none"/>
        </w:rPr>
      </w:pPr>
      <w:r w:rsidRPr="004A5311">
        <w:rPr>
          <w:rFonts w:ascii="Times New Roman" w:eastAsia="SimSun" w:hAnsi="Times New Roman" w:cs="Times New Roman"/>
          <w:i/>
          <w:szCs w:val="20"/>
          <w:lang w:val="en-GB" w:eastAsia="x-none"/>
        </w:rPr>
        <w:t xml:space="preserve">Alt 1: counter DAI is jointly counted across two TRPs (i.e. different higher layer index configured per CORESET (if configured)), and total DAI should count total number of DCIs in a PDCCH monitoring occasion across CCs and TRPs. </w:t>
      </w:r>
    </w:p>
    <w:p w14:paraId="2DCAD390" w14:textId="17014E51" w:rsidR="001F585C" w:rsidRPr="004A5311" w:rsidRDefault="001F585C" w:rsidP="002E779D">
      <w:pPr>
        <w:numPr>
          <w:ilvl w:val="0"/>
          <w:numId w:val="31"/>
        </w:numPr>
        <w:spacing w:after="0" w:line="240" w:lineRule="auto"/>
        <w:contextualSpacing/>
        <w:jc w:val="both"/>
        <w:rPr>
          <w:rFonts w:ascii="Times New Roman" w:eastAsia="SimSun" w:hAnsi="Times New Roman" w:cs="Times New Roman"/>
          <w:i/>
          <w:strike/>
          <w:szCs w:val="20"/>
          <w:lang w:val="en-GB" w:eastAsia="x-none"/>
        </w:rPr>
      </w:pPr>
      <w:r w:rsidRPr="004A5311">
        <w:rPr>
          <w:rFonts w:ascii="Times New Roman" w:eastAsia="SimSun" w:hAnsi="Times New Roman" w:cs="Times New Roman"/>
          <w:i/>
          <w:szCs w:val="20"/>
          <w:lang w:val="en-GB" w:eastAsia="x-none"/>
        </w:rPr>
        <w:t xml:space="preserve">Alt 2: counter </w:t>
      </w:r>
      <w:r w:rsidRPr="004A5311">
        <w:rPr>
          <w:rFonts w:ascii="Times New Roman" w:eastAsia="SimSun" w:hAnsi="Times New Roman" w:cs="Times New Roman"/>
          <w:i/>
          <w:szCs w:val="20"/>
          <w:lang w:val="en-GB"/>
        </w:rPr>
        <w:t xml:space="preserve">DAI is counted per TRP, and </w:t>
      </w:r>
      <w:r w:rsidRPr="004A5311">
        <w:rPr>
          <w:rFonts w:ascii="Times New Roman" w:eastAsia="SimSun" w:hAnsi="Times New Roman" w:cs="Times New Roman"/>
          <w:i/>
          <w:szCs w:val="20"/>
          <w:lang w:val="en-GB" w:eastAsia="x-none"/>
        </w:rPr>
        <w:t>total DAI should count total number of DCIs in a PDCCH monitoring occasion across CCs for each TRP. HARQ-ACK information bits are then concatenated by the increasing order of TRPs (i.e. different higher layer index configured per CORESET (if configured)).</w:t>
      </w:r>
    </w:p>
    <w:p w14:paraId="224CD480" w14:textId="77777777" w:rsidR="001F585C" w:rsidRDefault="001F585C" w:rsidP="002E779D">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1D7B1578" w14:textId="252DCB05" w:rsidR="00EA23A4" w:rsidRPr="00400325" w:rsidRDefault="00C77E26" w:rsidP="002E779D">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sidRPr="00400325">
        <w:rPr>
          <w:rFonts w:ascii="Times New Roman" w:hAnsi="Times New Roman" w:cs="Times New Roman"/>
        </w:rPr>
        <w:t xml:space="preserve">Both </w:t>
      </w:r>
      <w:r w:rsidR="00C93C37">
        <w:rPr>
          <w:rFonts w:ascii="Times New Roman" w:hAnsi="Times New Roman" w:cs="Times New Roman"/>
        </w:rPr>
        <w:t>alternatives</w:t>
      </w:r>
      <w:r w:rsidRPr="00400325">
        <w:rPr>
          <w:rFonts w:ascii="Times New Roman" w:hAnsi="Times New Roman" w:cs="Times New Roman"/>
        </w:rPr>
        <w:t xml:space="preserve"> have their benefits and drawbacks. Assuming </w:t>
      </w:r>
      <w:r w:rsidR="00BE5BED">
        <w:rPr>
          <w:rFonts w:ascii="Times New Roman" w:hAnsi="Times New Roman" w:cs="Times New Roman"/>
        </w:rPr>
        <w:t xml:space="preserve">a </w:t>
      </w:r>
      <w:r w:rsidRPr="00400325">
        <w:rPr>
          <w:rFonts w:ascii="Times New Roman" w:hAnsi="Times New Roman" w:cs="Times New Roman"/>
        </w:rPr>
        <w:t xml:space="preserve">single </w:t>
      </w:r>
      <w:r w:rsidR="005369E3">
        <w:rPr>
          <w:rFonts w:ascii="Times New Roman" w:hAnsi="Times New Roman" w:cs="Times New Roman"/>
        </w:rPr>
        <w:t>CC</w:t>
      </w:r>
      <w:r w:rsidRPr="00400325">
        <w:rPr>
          <w:rFonts w:ascii="Times New Roman" w:hAnsi="Times New Roman" w:cs="Times New Roman"/>
        </w:rPr>
        <w:t xml:space="preserve"> scenario, </w:t>
      </w:r>
      <w:r w:rsidR="005369E3">
        <w:rPr>
          <w:rFonts w:ascii="Times New Roman" w:hAnsi="Times New Roman" w:cs="Times New Roman"/>
        </w:rPr>
        <w:t>with</w:t>
      </w:r>
      <w:r w:rsidRPr="00400325">
        <w:rPr>
          <w:rFonts w:ascii="Times New Roman" w:hAnsi="Times New Roman" w:cs="Times New Roman"/>
        </w:rPr>
        <w:t xml:space="preserve"> Alt.</w:t>
      </w:r>
      <w:r w:rsidR="00FA73B3" w:rsidRPr="00400325">
        <w:rPr>
          <w:rFonts w:ascii="Times New Roman" w:hAnsi="Times New Roman" w:cs="Times New Roman"/>
        </w:rPr>
        <w:t>2</w:t>
      </w:r>
      <w:r w:rsidRPr="00400325">
        <w:rPr>
          <w:rFonts w:ascii="Times New Roman" w:hAnsi="Times New Roman" w:cs="Times New Roman"/>
        </w:rPr>
        <w:t xml:space="preserve">, it is not possible to detect a missing of the last PDCCH </w:t>
      </w:r>
      <w:r w:rsidR="005369E3">
        <w:rPr>
          <w:rFonts w:ascii="Times New Roman" w:hAnsi="Times New Roman" w:cs="Times New Roman"/>
        </w:rPr>
        <w:t>of both</w:t>
      </w:r>
      <w:r w:rsidRPr="00400325">
        <w:rPr>
          <w:rFonts w:ascii="Times New Roman" w:hAnsi="Times New Roman" w:cs="Times New Roman"/>
        </w:rPr>
        <w:t xml:space="preserve"> TRP</w:t>
      </w:r>
      <w:r w:rsidR="005369E3">
        <w:rPr>
          <w:rFonts w:ascii="Times New Roman" w:hAnsi="Times New Roman" w:cs="Times New Roman"/>
        </w:rPr>
        <w:t>s</w:t>
      </w:r>
      <w:r w:rsidRPr="00400325">
        <w:rPr>
          <w:rFonts w:ascii="Times New Roman" w:hAnsi="Times New Roman" w:cs="Times New Roman"/>
        </w:rPr>
        <w:t xml:space="preserve">. </w:t>
      </w:r>
      <w:r w:rsidR="005369E3">
        <w:rPr>
          <w:rFonts w:ascii="Times New Roman" w:hAnsi="Times New Roman" w:cs="Times New Roman"/>
        </w:rPr>
        <w:t>On the other hand</w:t>
      </w:r>
      <w:r w:rsidRPr="00400325">
        <w:rPr>
          <w:rFonts w:ascii="Times New Roman" w:hAnsi="Times New Roman" w:cs="Times New Roman"/>
        </w:rPr>
        <w:t xml:space="preserve">, </w:t>
      </w:r>
      <w:r w:rsidR="005369E3">
        <w:rPr>
          <w:rFonts w:ascii="Times New Roman" w:hAnsi="Times New Roman" w:cs="Times New Roman"/>
        </w:rPr>
        <w:t>with</w:t>
      </w:r>
      <w:r w:rsidRPr="00400325">
        <w:rPr>
          <w:rFonts w:ascii="Times New Roman" w:hAnsi="Times New Roman" w:cs="Times New Roman"/>
        </w:rPr>
        <w:t xml:space="preserve"> Alt. </w:t>
      </w:r>
      <w:r w:rsidR="00FA73B3" w:rsidRPr="00400325">
        <w:rPr>
          <w:rFonts w:ascii="Times New Roman" w:hAnsi="Times New Roman" w:cs="Times New Roman"/>
        </w:rPr>
        <w:t>1</w:t>
      </w:r>
      <w:r w:rsidRPr="00400325">
        <w:rPr>
          <w:rFonts w:ascii="Times New Roman" w:hAnsi="Times New Roman" w:cs="Times New Roman"/>
        </w:rPr>
        <w:t xml:space="preserve">, it is possible to detect </w:t>
      </w:r>
      <w:r w:rsidR="005369E3">
        <w:rPr>
          <w:rFonts w:ascii="Times New Roman" w:hAnsi="Times New Roman" w:cs="Times New Roman"/>
        </w:rPr>
        <w:t xml:space="preserve">a </w:t>
      </w:r>
      <w:r w:rsidRPr="00400325">
        <w:rPr>
          <w:rFonts w:ascii="Times New Roman" w:hAnsi="Times New Roman" w:cs="Times New Roman"/>
        </w:rPr>
        <w:t xml:space="preserve">missing PDCCH from at least </w:t>
      </w:r>
      <w:r w:rsidR="005369E3">
        <w:rPr>
          <w:rFonts w:ascii="Times New Roman" w:hAnsi="Times New Roman" w:cs="Times New Roman"/>
        </w:rPr>
        <w:t>from</w:t>
      </w:r>
      <w:r w:rsidRPr="00400325">
        <w:rPr>
          <w:rFonts w:ascii="Times New Roman" w:hAnsi="Times New Roman" w:cs="Times New Roman"/>
        </w:rPr>
        <w:t xml:space="preserve"> one TRP (</w:t>
      </w:r>
      <w:r w:rsidR="005369E3">
        <w:rPr>
          <w:rFonts w:ascii="Times New Roman" w:hAnsi="Times New Roman" w:cs="Times New Roman"/>
        </w:rPr>
        <w:t>if the missing</w:t>
      </w:r>
      <w:r w:rsidRPr="00400325">
        <w:rPr>
          <w:rFonts w:ascii="Times New Roman" w:hAnsi="Times New Roman" w:cs="Times New Roman"/>
        </w:rPr>
        <w:t xml:space="preserve"> PDCCH of </w:t>
      </w:r>
      <w:r w:rsidR="005369E3">
        <w:rPr>
          <w:rFonts w:ascii="Times New Roman" w:hAnsi="Times New Roman" w:cs="Times New Roman"/>
        </w:rPr>
        <w:t>a</w:t>
      </w:r>
      <w:r w:rsidRPr="00400325">
        <w:rPr>
          <w:rFonts w:ascii="Times New Roman" w:hAnsi="Times New Roman" w:cs="Times New Roman"/>
        </w:rPr>
        <w:t xml:space="preserve"> TRP that comes first in the joint DAI counting). As two bits used</w:t>
      </w:r>
      <w:r w:rsidR="005369E3">
        <w:rPr>
          <w:rFonts w:ascii="Times New Roman" w:hAnsi="Times New Roman" w:cs="Times New Roman"/>
        </w:rPr>
        <w:t xml:space="preserve"> for counter DAI</w:t>
      </w:r>
      <w:r w:rsidRPr="00400325">
        <w:rPr>
          <w:rFonts w:ascii="Times New Roman" w:hAnsi="Times New Roman" w:cs="Times New Roman"/>
        </w:rPr>
        <w:t xml:space="preserve">, </w:t>
      </w:r>
      <w:r w:rsidR="005369E3">
        <w:rPr>
          <w:rFonts w:ascii="Times New Roman" w:hAnsi="Times New Roman" w:cs="Times New Roman"/>
        </w:rPr>
        <w:t xml:space="preserve">the </w:t>
      </w:r>
      <w:r w:rsidRPr="00400325">
        <w:rPr>
          <w:rFonts w:ascii="Times New Roman" w:hAnsi="Times New Roman" w:cs="Times New Roman"/>
        </w:rPr>
        <w:t>modulo operation</w:t>
      </w:r>
      <w:r w:rsidR="005369E3">
        <w:rPr>
          <w:rFonts w:ascii="Times New Roman" w:hAnsi="Times New Roman" w:cs="Times New Roman"/>
        </w:rPr>
        <w:t xml:space="preserve"> may not result</w:t>
      </w:r>
      <w:r w:rsidR="00BE5BED">
        <w:rPr>
          <w:rFonts w:ascii="Times New Roman" w:hAnsi="Times New Roman" w:cs="Times New Roman"/>
        </w:rPr>
        <w:t xml:space="preserve"> in</w:t>
      </w:r>
      <w:r w:rsidR="005369E3">
        <w:rPr>
          <w:rFonts w:ascii="Times New Roman" w:hAnsi="Times New Roman" w:cs="Times New Roman"/>
        </w:rPr>
        <w:t xml:space="preserve"> similar protection of detecting missing PDCCH for two alternatives.</w:t>
      </w:r>
      <w:r w:rsidRPr="00400325">
        <w:rPr>
          <w:rFonts w:ascii="Times New Roman" w:hAnsi="Times New Roman" w:cs="Times New Roman"/>
        </w:rPr>
        <w:t xml:space="preserve"> Alt.</w:t>
      </w:r>
      <w:r w:rsidR="00FA73B3" w:rsidRPr="00400325">
        <w:rPr>
          <w:rFonts w:ascii="Times New Roman" w:hAnsi="Times New Roman" w:cs="Times New Roman"/>
        </w:rPr>
        <w:t>1</w:t>
      </w:r>
      <w:r w:rsidRPr="00400325">
        <w:rPr>
          <w:rFonts w:ascii="Times New Roman" w:hAnsi="Times New Roman" w:cs="Times New Roman"/>
        </w:rPr>
        <w:t xml:space="preserve"> </w:t>
      </w:r>
      <w:r w:rsidR="005369E3">
        <w:rPr>
          <w:rFonts w:ascii="Times New Roman" w:hAnsi="Times New Roman" w:cs="Times New Roman"/>
        </w:rPr>
        <w:t>is</w:t>
      </w:r>
      <w:r w:rsidRPr="00400325">
        <w:rPr>
          <w:rFonts w:ascii="Times New Roman" w:hAnsi="Times New Roman" w:cs="Times New Roman"/>
        </w:rPr>
        <w:t xml:space="preserve"> not robust to handle two consecutive PDCCH missing cases for </w:t>
      </w:r>
      <w:r w:rsidR="005369E3">
        <w:rPr>
          <w:rFonts w:ascii="Times New Roman" w:hAnsi="Times New Roman" w:cs="Times New Roman"/>
        </w:rPr>
        <w:t>each</w:t>
      </w:r>
      <w:r w:rsidRPr="00400325">
        <w:rPr>
          <w:rFonts w:ascii="Times New Roman" w:hAnsi="Times New Roman" w:cs="Times New Roman"/>
        </w:rPr>
        <w:t xml:space="preserve"> TRPs. </w:t>
      </w:r>
      <w:r w:rsidR="005369E3">
        <w:rPr>
          <w:rFonts w:ascii="Times New Roman" w:hAnsi="Times New Roman" w:cs="Times New Roman"/>
        </w:rPr>
        <w:t>In other words, t</w:t>
      </w:r>
      <w:r w:rsidRPr="00400325">
        <w:rPr>
          <w:rFonts w:ascii="Times New Roman" w:hAnsi="Times New Roman" w:cs="Times New Roman"/>
        </w:rPr>
        <w:t xml:space="preserve">wo continuous loss of PDCCH </w:t>
      </w:r>
      <w:r w:rsidR="005369E3">
        <w:rPr>
          <w:rFonts w:ascii="Times New Roman" w:hAnsi="Times New Roman" w:cs="Times New Roman"/>
        </w:rPr>
        <w:t xml:space="preserve">(from both TRPs) </w:t>
      </w:r>
      <w:r w:rsidR="00FA73B3" w:rsidRPr="00400325">
        <w:rPr>
          <w:rFonts w:ascii="Times New Roman" w:hAnsi="Times New Roman" w:cs="Times New Roman"/>
        </w:rPr>
        <w:t xml:space="preserve">at the UE side </w:t>
      </w:r>
      <w:proofErr w:type="spellStart"/>
      <w:r w:rsidR="00C93C37">
        <w:rPr>
          <w:rFonts w:ascii="Times New Roman" w:hAnsi="Times New Roman" w:cs="Times New Roman"/>
        </w:rPr>
        <w:t xml:space="preserve">can </w:t>
      </w:r>
      <w:r w:rsidR="00FA73B3" w:rsidRPr="00400325">
        <w:rPr>
          <w:rFonts w:ascii="Times New Roman" w:hAnsi="Times New Roman" w:cs="Times New Roman"/>
        </w:rPr>
        <w:t>not</w:t>
      </w:r>
      <w:proofErr w:type="spellEnd"/>
      <w:r w:rsidR="00FA73B3" w:rsidRPr="00400325">
        <w:rPr>
          <w:rFonts w:ascii="Times New Roman" w:hAnsi="Times New Roman" w:cs="Times New Roman"/>
        </w:rPr>
        <w:t xml:space="preserve"> be </w:t>
      </w:r>
      <w:r w:rsidR="00C93C37">
        <w:rPr>
          <w:rFonts w:ascii="Times New Roman" w:hAnsi="Times New Roman" w:cs="Times New Roman"/>
        </w:rPr>
        <w:t>detected</w:t>
      </w:r>
      <w:r w:rsidR="00FA73B3" w:rsidRPr="00400325">
        <w:rPr>
          <w:rFonts w:ascii="Times New Roman" w:hAnsi="Times New Roman" w:cs="Times New Roman"/>
        </w:rPr>
        <w:t xml:space="preserve">, </w:t>
      </w:r>
      <w:r w:rsidR="00400325" w:rsidRPr="00400325">
        <w:rPr>
          <w:rFonts w:ascii="Times New Roman" w:hAnsi="Times New Roman" w:cs="Times New Roman"/>
        </w:rPr>
        <w:t>whereas</w:t>
      </w:r>
      <w:r w:rsidR="00FA73B3" w:rsidRPr="00400325">
        <w:rPr>
          <w:rFonts w:ascii="Times New Roman" w:hAnsi="Times New Roman" w:cs="Times New Roman"/>
        </w:rPr>
        <w:t xml:space="preserve"> Alt.2 provide</w:t>
      </w:r>
      <w:r w:rsidR="005369E3">
        <w:rPr>
          <w:rFonts w:ascii="Times New Roman" w:hAnsi="Times New Roman" w:cs="Times New Roman"/>
        </w:rPr>
        <w:t>s</w:t>
      </w:r>
      <w:r w:rsidR="00FA73B3" w:rsidRPr="00400325">
        <w:rPr>
          <w:rFonts w:ascii="Times New Roman" w:hAnsi="Times New Roman" w:cs="Times New Roman"/>
        </w:rPr>
        <w:t xml:space="preserve"> robustness as </w:t>
      </w:r>
      <w:r w:rsidR="005369E3">
        <w:rPr>
          <w:rFonts w:ascii="Times New Roman" w:hAnsi="Times New Roman" w:cs="Times New Roman"/>
        </w:rPr>
        <w:t xml:space="preserve">DAI </w:t>
      </w:r>
      <w:r w:rsidR="00FA73B3" w:rsidRPr="00400325">
        <w:rPr>
          <w:rFonts w:ascii="Times New Roman" w:hAnsi="Times New Roman" w:cs="Times New Roman"/>
        </w:rPr>
        <w:t xml:space="preserve">counting is </w:t>
      </w:r>
      <w:r w:rsidR="005369E3">
        <w:rPr>
          <w:rFonts w:ascii="Times New Roman" w:hAnsi="Times New Roman" w:cs="Times New Roman"/>
        </w:rPr>
        <w:t xml:space="preserve">done </w:t>
      </w:r>
      <w:r w:rsidR="00FA73B3" w:rsidRPr="00400325">
        <w:rPr>
          <w:rFonts w:ascii="Times New Roman" w:hAnsi="Times New Roman" w:cs="Times New Roman"/>
        </w:rPr>
        <w:t>separately and can distinguish burst error</w:t>
      </w:r>
      <w:r w:rsidR="00C93C37">
        <w:rPr>
          <w:rFonts w:ascii="Times New Roman" w:hAnsi="Times New Roman" w:cs="Times New Roman"/>
        </w:rPr>
        <w:t>s</w:t>
      </w:r>
      <w:r w:rsidR="00FA73B3" w:rsidRPr="00400325">
        <w:rPr>
          <w:rFonts w:ascii="Times New Roman" w:hAnsi="Times New Roman" w:cs="Times New Roman"/>
        </w:rPr>
        <w:t xml:space="preserve"> up to 4. </w:t>
      </w:r>
    </w:p>
    <w:p w14:paraId="5DBFDA9D" w14:textId="4F0C5FA8" w:rsidR="00FA73B3" w:rsidRPr="00400325" w:rsidRDefault="00C93C37" w:rsidP="002E779D">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Therefore</w:t>
      </w:r>
      <w:r w:rsidR="00FA73B3" w:rsidRPr="00400325">
        <w:rPr>
          <w:rFonts w:ascii="Times New Roman" w:hAnsi="Times New Roman" w:cs="Times New Roman"/>
        </w:rPr>
        <w:t>, it would be reasonable to assume a compromised solution from both Alt.1 and Alt.2</w:t>
      </w:r>
      <w:r w:rsidR="005369E3">
        <w:rPr>
          <w:rFonts w:ascii="Times New Roman" w:hAnsi="Times New Roman" w:cs="Times New Roman"/>
        </w:rPr>
        <w:t xml:space="preserve">, where </w:t>
      </w:r>
      <w:r w:rsidR="00FA73B3" w:rsidRPr="00400325">
        <w:rPr>
          <w:rFonts w:ascii="Times New Roman" w:hAnsi="Times New Roman" w:cs="Times New Roman"/>
        </w:rPr>
        <w:t>one TRP could use separate DAI counting</w:t>
      </w:r>
      <w:r w:rsidR="00BE5BED">
        <w:rPr>
          <w:rFonts w:ascii="Times New Roman" w:hAnsi="Times New Roman" w:cs="Times New Roman"/>
        </w:rPr>
        <w:t>,</w:t>
      </w:r>
      <w:r w:rsidR="00FA73B3" w:rsidRPr="00400325">
        <w:rPr>
          <w:rFonts w:ascii="Times New Roman" w:hAnsi="Times New Roman" w:cs="Times New Roman"/>
        </w:rPr>
        <w:t xml:space="preserve"> and the </w:t>
      </w:r>
      <w:r w:rsidR="005369E3">
        <w:rPr>
          <w:rFonts w:ascii="Times New Roman" w:hAnsi="Times New Roman" w:cs="Times New Roman"/>
        </w:rPr>
        <w:t>other</w:t>
      </w:r>
      <w:r w:rsidR="00FA73B3" w:rsidRPr="00400325">
        <w:rPr>
          <w:rFonts w:ascii="Times New Roman" w:hAnsi="Times New Roman" w:cs="Times New Roman"/>
        </w:rPr>
        <w:t xml:space="preserve"> TRP use joint DAI counting</w:t>
      </w:r>
      <w:r w:rsidR="005369E3">
        <w:rPr>
          <w:rFonts w:ascii="Times New Roman" w:hAnsi="Times New Roman" w:cs="Times New Roman"/>
        </w:rPr>
        <w:t>. Also,</w:t>
      </w:r>
      <w:r w:rsidR="00FA73B3" w:rsidRPr="00400325">
        <w:rPr>
          <w:rFonts w:ascii="Times New Roman" w:hAnsi="Times New Roman" w:cs="Times New Roman"/>
        </w:rPr>
        <w:t xml:space="preserve"> the TRP that </w:t>
      </w:r>
      <w:r w:rsidR="005369E3">
        <w:rPr>
          <w:rFonts w:ascii="Times New Roman" w:hAnsi="Times New Roman" w:cs="Times New Roman"/>
        </w:rPr>
        <w:t>is doing</w:t>
      </w:r>
      <w:r w:rsidR="00FA73B3" w:rsidRPr="00400325">
        <w:rPr>
          <w:rFonts w:ascii="Times New Roman" w:hAnsi="Times New Roman" w:cs="Times New Roman"/>
        </w:rPr>
        <w:t xml:space="preserve"> joint DAI counting could be the TRP that has a better channel quality towards the UE, where </w:t>
      </w:r>
      <w:r w:rsidR="00BE5BED">
        <w:rPr>
          <w:rFonts w:ascii="Times New Roman" w:hAnsi="Times New Roman" w:cs="Times New Roman"/>
        </w:rPr>
        <w:t xml:space="preserve">the </w:t>
      </w:r>
      <w:r w:rsidR="00FA73B3" w:rsidRPr="00400325">
        <w:rPr>
          <w:rFonts w:ascii="Times New Roman" w:hAnsi="Times New Roman" w:cs="Times New Roman"/>
        </w:rPr>
        <w:t xml:space="preserve">missing probability of the last PDCCH can be even reduced.  </w:t>
      </w:r>
    </w:p>
    <w:p w14:paraId="5C45C35D" w14:textId="77777777" w:rsidR="00C77E26" w:rsidRPr="00400325" w:rsidRDefault="00C77E26" w:rsidP="002E779D">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006139AB" w14:textId="341F70B5" w:rsidR="005D19DD" w:rsidRDefault="00EA23A4" w:rsidP="002E779D">
      <w:pPr>
        <w:tabs>
          <w:tab w:val="left" w:pos="720"/>
          <w:tab w:val="left" w:pos="2160"/>
        </w:tabs>
        <w:overflowPunct w:val="0"/>
        <w:adjustRightInd w:val="0"/>
        <w:spacing w:after="0" w:line="240" w:lineRule="auto"/>
        <w:contextualSpacing/>
        <w:jc w:val="both"/>
        <w:textAlignment w:val="baseline"/>
        <w:rPr>
          <w:rFonts w:ascii="Times New Roman" w:hAnsi="Times New Roman"/>
          <w:i/>
        </w:rPr>
      </w:pPr>
      <w:r w:rsidRPr="00710894">
        <w:rPr>
          <w:rFonts w:ascii="Times New Roman" w:hAnsi="Times New Roman" w:cs="Times New Roman"/>
          <w:b/>
          <w:i/>
        </w:rPr>
        <w:t xml:space="preserve">Proposal </w:t>
      </w:r>
      <w:r w:rsidR="000A001B">
        <w:rPr>
          <w:rFonts w:ascii="Times New Roman" w:hAnsi="Times New Roman" w:cs="Times New Roman"/>
          <w:b/>
          <w:i/>
        </w:rPr>
        <w:t>9</w:t>
      </w:r>
      <w:r w:rsidRPr="00710894">
        <w:rPr>
          <w:rFonts w:ascii="Times New Roman" w:hAnsi="Times New Roman" w:cs="Times New Roman"/>
          <w:b/>
          <w:i/>
        </w:rPr>
        <w:t>:</w:t>
      </w:r>
      <w:r w:rsidRPr="00710894">
        <w:rPr>
          <w:rFonts w:ascii="Times New Roman" w:hAnsi="Times New Roman" w:cs="Times New Roman"/>
          <w:i/>
        </w:rPr>
        <w:t xml:space="preserve"> </w:t>
      </w:r>
      <w:r w:rsidR="00FA73B3" w:rsidRPr="00710894">
        <w:rPr>
          <w:rFonts w:ascii="Times New Roman" w:eastAsia="SimSun" w:hAnsi="Times New Roman" w:cs="Times New Roman"/>
          <w:i/>
          <w:szCs w:val="20"/>
          <w:lang w:val="en-GB"/>
        </w:rPr>
        <w:t xml:space="preserve">For joint dynamic HARQ-ACK codebook among M-TRP, support one TRP to use independent </w:t>
      </w:r>
      <w:r w:rsidR="00FA73B3" w:rsidRPr="00710894">
        <w:rPr>
          <w:rFonts w:ascii="Times New Roman" w:eastAsia="SimSun" w:hAnsi="Times New Roman" w:cs="Times New Roman"/>
          <w:i/>
          <w:szCs w:val="20"/>
          <w:lang w:val="en-GB" w:eastAsia="x-none"/>
        </w:rPr>
        <w:t>count</w:t>
      </w:r>
      <w:r w:rsidR="00C93C37">
        <w:rPr>
          <w:rFonts w:ascii="Times New Roman" w:eastAsia="SimSun" w:hAnsi="Times New Roman" w:cs="Times New Roman"/>
          <w:i/>
          <w:szCs w:val="20"/>
          <w:lang w:val="en-GB" w:eastAsia="x-none"/>
        </w:rPr>
        <w:t>ing of</w:t>
      </w:r>
      <w:r w:rsidR="00FA73B3" w:rsidRPr="00710894">
        <w:rPr>
          <w:rFonts w:ascii="Times New Roman" w:eastAsia="SimSun" w:hAnsi="Times New Roman" w:cs="Times New Roman"/>
          <w:i/>
          <w:szCs w:val="20"/>
          <w:lang w:val="en-GB" w:eastAsia="x-none"/>
        </w:rPr>
        <w:t xml:space="preserve"> </w:t>
      </w:r>
      <w:r w:rsidR="005369E3" w:rsidRPr="00710894">
        <w:rPr>
          <w:rFonts w:ascii="Times New Roman" w:eastAsia="SimSun" w:hAnsi="Times New Roman" w:cs="Times New Roman"/>
          <w:i/>
          <w:szCs w:val="20"/>
          <w:lang w:val="en-GB" w:eastAsia="x-none"/>
        </w:rPr>
        <w:t>DAI,</w:t>
      </w:r>
      <w:r w:rsidR="00FA73B3" w:rsidRPr="00710894">
        <w:rPr>
          <w:rFonts w:ascii="Times New Roman" w:eastAsia="SimSun" w:hAnsi="Times New Roman" w:cs="Times New Roman"/>
          <w:i/>
          <w:szCs w:val="20"/>
          <w:lang w:val="en-GB" w:eastAsia="x-none"/>
        </w:rPr>
        <w:t xml:space="preserve"> and the other TRP to use joint </w:t>
      </w:r>
      <w:r w:rsidR="005369E3" w:rsidRPr="00710894">
        <w:rPr>
          <w:rFonts w:ascii="Times New Roman" w:eastAsia="SimSun" w:hAnsi="Times New Roman" w:cs="Times New Roman"/>
          <w:i/>
          <w:szCs w:val="20"/>
          <w:lang w:val="en-GB" w:eastAsia="x-none"/>
        </w:rPr>
        <w:t xml:space="preserve">DAI </w:t>
      </w:r>
      <w:r w:rsidR="00FA73B3" w:rsidRPr="00710894">
        <w:rPr>
          <w:rFonts w:ascii="Times New Roman" w:eastAsia="SimSun" w:hAnsi="Times New Roman" w:cs="Times New Roman"/>
          <w:i/>
          <w:szCs w:val="20"/>
          <w:lang w:val="en-GB" w:eastAsia="x-none"/>
        </w:rPr>
        <w:t xml:space="preserve">counting across both TRPs.  </w:t>
      </w:r>
      <w:r w:rsidR="005D19DD" w:rsidRPr="00710894">
        <w:rPr>
          <w:rFonts w:ascii="Times New Roman" w:hAnsi="Times New Roman"/>
          <w:i/>
        </w:rPr>
        <w:t xml:space="preserve"> </w:t>
      </w:r>
    </w:p>
    <w:p w14:paraId="273A2C87" w14:textId="7DCAF4DB" w:rsidR="00310914" w:rsidRDefault="00310914" w:rsidP="002E779D">
      <w:pPr>
        <w:tabs>
          <w:tab w:val="left" w:pos="720"/>
          <w:tab w:val="left" w:pos="2160"/>
        </w:tabs>
        <w:overflowPunct w:val="0"/>
        <w:adjustRightInd w:val="0"/>
        <w:spacing w:after="0" w:line="240" w:lineRule="auto"/>
        <w:contextualSpacing/>
        <w:jc w:val="both"/>
        <w:textAlignment w:val="baseline"/>
        <w:rPr>
          <w:rFonts w:ascii="Times New Roman" w:hAnsi="Times New Roman"/>
          <w:i/>
        </w:rPr>
      </w:pPr>
    </w:p>
    <w:p w14:paraId="6E207024" w14:textId="6A1D605A" w:rsidR="00310914" w:rsidRDefault="006C177D" w:rsidP="002E779D">
      <w:p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szCs w:val="20"/>
          <w:lang w:val="en-GB" w:eastAsia="x-none"/>
        </w:rPr>
      </w:pPr>
      <w:r>
        <w:rPr>
          <w:rFonts w:ascii="Times New Roman" w:eastAsia="SimSun" w:hAnsi="Times New Roman" w:cs="Times New Roman"/>
          <w:szCs w:val="20"/>
          <w:lang w:val="en-GB" w:eastAsia="x-none"/>
        </w:rPr>
        <w:t xml:space="preserve">RAN1 #98bis agreed on the following on the issue of PUCCH grouping, </w:t>
      </w:r>
    </w:p>
    <w:p w14:paraId="04065DCD" w14:textId="77777777" w:rsidR="006C177D" w:rsidRPr="0051400D" w:rsidRDefault="006C177D" w:rsidP="002E779D">
      <w:p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szCs w:val="20"/>
          <w:lang w:val="en-GB" w:eastAsia="x-none"/>
        </w:rPr>
      </w:pPr>
    </w:p>
    <w:p w14:paraId="781DA2F5" w14:textId="77777777" w:rsidR="00310914" w:rsidRPr="00310914" w:rsidRDefault="00310914" w:rsidP="002E779D">
      <w:pPr>
        <w:spacing w:after="0" w:line="240" w:lineRule="auto"/>
        <w:jc w:val="both"/>
        <w:rPr>
          <w:rFonts w:ascii="Times New Roman" w:eastAsia="Batang" w:hAnsi="Times New Roman" w:cs="Times New Roman"/>
          <w:b/>
          <w:bCs/>
          <w:i/>
          <w:szCs w:val="24"/>
          <w:lang w:val="en-GB"/>
        </w:rPr>
      </w:pPr>
      <w:r w:rsidRPr="00310914">
        <w:rPr>
          <w:rFonts w:ascii="Times New Roman" w:eastAsia="Batang" w:hAnsi="Times New Roman" w:cs="Times New Roman"/>
          <w:b/>
          <w:bCs/>
          <w:i/>
          <w:szCs w:val="24"/>
          <w:highlight w:val="green"/>
          <w:lang w:val="en-GB"/>
        </w:rPr>
        <w:t>Agreement</w:t>
      </w:r>
    </w:p>
    <w:p w14:paraId="24017DF4" w14:textId="77777777" w:rsidR="00310914" w:rsidRPr="00310914" w:rsidRDefault="00310914" w:rsidP="002E779D">
      <w:pPr>
        <w:spacing w:after="0" w:line="240" w:lineRule="auto"/>
        <w:jc w:val="both"/>
        <w:rPr>
          <w:rFonts w:ascii="Times" w:eastAsia="Batang" w:hAnsi="Times" w:cs="Times New Roman"/>
          <w:i/>
          <w:szCs w:val="24"/>
          <w:lang w:val="en-GB" w:eastAsia="x-none"/>
        </w:rPr>
      </w:pPr>
      <w:r w:rsidRPr="00310914">
        <w:rPr>
          <w:rFonts w:ascii="Times New Roman" w:eastAsia="Batang" w:hAnsi="Times New Roman" w:cs="Times New Roman"/>
          <w:i/>
          <w:szCs w:val="24"/>
          <w:lang w:val="en-GB"/>
        </w:rPr>
        <w:t xml:space="preserve">For M-DCI NCJT transmission, </w:t>
      </w:r>
      <w:r w:rsidRPr="00310914">
        <w:rPr>
          <w:rFonts w:ascii="Times" w:eastAsia="Batang" w:hAnsi="Times" w:cs="Times New Roman"/>
          <w:i/>
          <w:szCs w:val="24"/>
          <w:lang w:val="en-GB" w:eastAsia="x-none"/>
        </w:rPr>
        <w:t>each PUCCH resource may be associated with a value of higher layer index per CORESET</w:t>
      </w:r>
    </w:p>
    <w:p w14:paraId="6849B14F" w14:textId="77777777" w:rsidR="00310914" w:rsidRPr="00310914" w:rsidRDefault="00310914" w:rsidP="002E779D">
      <w:pPr>
        <w:numPr>
          <w:ilvl w:val="0"/>
          <w:numId w:val="39"/>
        </w:numPr>
        <w:spacing w:after="120" w:line="240" w:lineRule="auto"/>
        <w:contextualSpacing/>
        <w:jc w:val="both"/>
        <w:rPr>
          <w:rFonts w:ascii="Times New Roman" w:eastAsia="Malgun Gothic" w:hAnsi="Times New Roman" w:cs="Times New Roman"/>
          <w:i/>
          <w:iCs/>
          <w:szCs w:val="24"/>
          <w:lang w:val="en-GB"/>
        </w:rPr>
      </w:pPr>
      <w:r w:rsidRPr="00310914">
        <w:rPr>
          <w:rFonts w:ascii="Times New Roman" w:eastAsia="Malgun Gothic" w:hAnsi="Times New Roman" w:cs="Times New Roman"/>
          <w:i/>
          <w:iCs/>
          <w:szCs w:val="24"/>
          <w:lang w:val="en-GB"/>
        </w:rPr>
        <w:t>FFS: Additional restriction such as TDM PUCCH transmission across different higher layer index per CORESET</w:t>
      </w:r>
    </w:p>
    <w:p w14:paraId="6E242253" w14:textId="77777777" w:rsidR="00310914" w:rsidRPr="00310914" w:rsidRDefault="00310914" w:rsidP="002E779D">
      <w:pPr>
        <w:numPr>
          <w:ilvl w:val="0"/>
          <w:numId w:val="39"/>
        </w:numPr>
        <w:spacing w:after="120" w:line="240" w:lineRule="auto"/>
        <w:contextualSpacing/>
        <w:jc w:val="both"/>
        <w:rPr>
          <w:rFonts w:ascii="Times New Roman" w:eastAsia="Malgun Gothic" w:hAnsi="Times New Roman" w:cs="Times New Roman"/>
          <w:i/>
          <w:iCs/>
          <w:szCs w:val="24"/>
          <w:lang w:val="en-GB"/>
        </w:rPr>
      </w:pPr>
      <w:r w:rsidRPr="0051400D">
        <w:rPr>
          <w:rFonts w:ascii="Times New Roman" w:eastAsia="Malgun Gothic" w:hAnsi="Times New Roman" w:cs="Times New Roman"/>
          <w:b/>
          <w:i/>
          <w:iCs/>
          <w:color w:val="4472C4" w:themeColor="accent1"/>
          <w:szCs w:val="24"/>
          <w:lang w:val="en-GB"/>
        </w:rPr>
        <w:t>FFS</w:t>
      </w:r>
      <w:r w:rsidRPr="00310914">
        <w:rPr>
          <w:rFonts w:ascii="Times New Roman" w:eastAsia="Malgun Gothic" w:hAnsi="Times New Roman" w:cs="Times New Roman"/>
          <w:i/>
          <w:iCs/>
          <w:szCs w:val="24"/>
          <w:lang w:val="en-GB"/>
        </w:rPr>
        <w:t>: Details on association</w:t>
      </w:r>
    </w:p>
    <w:p w14:paraId="6208EE73" w14:textId="77777777" w:rsidR="00D36238" w:rsidRDefault="00D36238" w:rsidP="002E779D">
      <w:pPr>
        <w:overflowPunct w:val="0"/>
        <w:jc w:val="both"/>
        <w:rPr>
          <w:rFonts w:ascii="Times New Roman" w:hAnsi="Times New Roman" w:cs="Times New Roman"/>
        </w:rPr>
      </w:pPr>
    </w:p>
    <w:p w14:paraId="134EA0C4" w14:textId="3533A506" w:rsidR="00F6225E" w:rsidRDefault="00F6225E" w:rsidP="002E779D">
      <w:pPr>
        <w:overflowPunct w:val="0"/>
        <w:jc w:val="both"/>
        <w:rPr>
          <w:rFonts w:ascii="Times New Roman" w:hAnsi="Times New Roman" w:cs="Times New Roman"/>
        </w:rPr>
      </w:pPr>
      <w:r w:rsidRPr="00F6225E">
        <w:rPr>
          <w:rFonts w:ascii="Times New Roman" w:hAnsi="Times New Roman" w:cs="Times New Roman"/>
        </w:rPr>
        <w:t xml:space="preserve">The support of PUCCH resource groups through </w:t>
      </w:r>
      <w:r>
        <w:rPr>
          <w:rFonts w:ascii="Times New Roman" w:hAnsi="Times New Roman" w:cs="Times New Roman"/>
        </w:rPr>
        <w:t>associating each PUCCH resource with</w:t>
      </w:r>
      <w:r w:rsidRPr="00F6225E">
        <w:rPr>
          <w:rFonts w:ascii="Times New Roman" w:hAnsi="Times New Roman" w:cs="Times New Roman"/>
        </w:rPr>
        <w:t xml:space="preserve"> a </w:t>
      </w:r>
      <w:r w:rsidR="006C177D">
        <w:rPr>
          <w:rFonts w:ascii="Times New Roman" w:hAnsi="Times New Roman" w:cs="Times New Roman"/>
        </w:rPr>
        <w:t xml:space="preserve">value of </w:t>
      </w:r>
      <w:r w:rsidRPr="00F6225E">
        <w:rPr>
          <w:rFonts w:ascii="Times New Roman" w:hAnsi="Times New Roman" w:cs="Times New Roman"/>
        </w:rPr>
        <w:t>higher layer index per CORESET</w:t>
      </w:r>
      <w:r>
        <w:rPr>
          <w:rFonts w:ascii="Times New Roman" w:hAnsi="Times New Roman" w:cs="Times New Roman"/>
        </w:rPr>
        <w:t xml:space="preserve"> allows</w:t>
      </w:r>
      <w:r w:rsidR="00FA7353">
        <w:rPr>
          <w:rFonts w:ascii="Times New Roman" w:hAnsi="Times New Roman" w:cs="Times New Roman"/>
        </w:rPr>
        <w:t xml:space="preserve"> for complete separation of PUCCH resources corresponding to the two TRPs. For example, overlap in time can be completely avoided by TDM of the PUCCH resources associated with the two TRPs. While this </w:t>
      </w:r>
      <w:r w:rsidR="00AF167B">
        <w:rPr>
          <w:rFonts w:ascii="Times New Roman" w:hAnsi="Times New Roman" w:cs="Times New Roman"/>
        </w:rPr>
        <w:t>prevents</w:t>
      </w:r>
      <w:r w:rsidR="00FA7353">
        <w:rPr>
          <w:rFonts w:ascii="Times New Roman" w:hAnsi="Times New Roman" w:cs="Times New Roman"/>
        </w:rPr>
        <w:t xml:space="preserve"> any chance of </w:t>
      </w:r>
      <w:r w:rsidR="00AF167B">
        <w:rPr>
          <w:rFonts w:ascii="Times New Roman" w:hAnsi="Times New Roman" w:cs="Times New Roman"/>
        </w:rPr>
        <w:t xml:space="preserve">conflict for ACK/NACK indication in case of separate feedback, it reduces flexibility by limiting UCI for each TRP to only certain times and hence may increase latency. Even if TDM of PUCCH resources </w:t>
      </w:r>
      <w:proofErr w:type="gramStart"/>
      <w:r w:rsidR="00AF167B">
        <w:rPr>
          <w:rFonts w:ascii="Times New Roman" w:hAnsi="Times New Roman" w:cs="Times New Roman"/>
        </w:rPr>
        <w:t>is allowed to</w:t>
      </w:r>
      <w:proofErr w:type="gramEnd"/>
      <w:r w:rsidR="00AF167B">
        <w:rPr>
          <w:rFonts w:ascii="Times New Roman" w:hAnsi="Times New Roman" w:cs="Times New Roman"/>
        </w:rPr>
        <w:t xml:space="preserve"> overlap between the two PUCCH resource groups, potential conflicts for separate feedback to the TRPs can be avoided through network implementation.</w:t>
      </w:r>
    </w:p>
    <w:p w14:paraId="53C36E59" w14:textId="0EC0D57C" w:rsidR="001B09D0" w:rsidRDefault="00AF167B" w:rsidP="002E779D">
      <w:pPr>
        <w:overflowPunct w:val="0"/>
        <w:jc w:val="both"/>
        <w:rPr>
          <w:rFonts w:ascii="Times New Roman" w:hAnsi="Times New Roman" w:cs="Times New Roman"/>
          <w:i/>
        </w:rPr>
      </w:pPr>
      <w:r w:rsidRPr="0051400D">
        <w:rPr>
          <w:rFonts w:ascii="Times New Roman" w:hAnsi="Times New Roman" w:cs="Times New Roman"/>
          <w:b/>
          <w:i/>
        </w:rPr>
        <w:t xml:space="preserve">Proposal </w:t>
      </w:r>
      <w:r w:rsidR="001B09D0">
        <w:rPr>
          <w:rFonts w:ascii="Times New Roman" w:hAnsi="Times New Roman" w:cs="Times New Roman"/>
          <w:b/>
          <w:i/>
        </w:rPr>
        <w:t>10</w:t>
      </w:r>
      <w:r w:rsidRPr="0051400D">
        <w:rPr>
          <w:rFonts w:ascii="Times New Roman" w:hAnsi="Times New Roman" w:cs="Times New Roman"/>
          <w:b/>
          <w:i/>
        </w:rPr>
        <w:t>:</w:t>
      </w:r>
      <w:r w:rsidRPr="0051400D">
        <w:rPr>
          <w:rFonts w:ascii="Times New Roman" w:hAnsi="Times New Roman" w:cs="Times New Roman"/>
          <w:i/>
        </w:rPr>
        <w:t xml:space="preserve"> TDM of PUCCH resources</w:t>
      </w:r>
      <w:r w:rsidR="008B146B" w:rsidRPr="0051400D">
        <w:rPr>
          <w:rFonts w:ascii="Times New Roman" w:hAnsi="Times New Roman" w:cs="Times New Roman"/>
          <w:i/>
        </w:rPr>
        <w:t xml:space="preserve"> associated with different higher layer indices per CORESET is not</w:t>
      </w:r>
      <w:r w:rsidR="001B09D0">
        <w:rPr>
          <w:rFonts w:ascii="Times New Roman" w:hAnsi="Times New Roman" w:cs="Times New Roman"/>
          <w:i/>
        </w:rPr>
        <w:t xml:space="preserve"> always</w:t>
      </w:r>
      <w:r w:rsidR="008B146B" w:rsidRPr="0051400D">
        <w:rPr>
          <w:rFonts w:ascii="Times New Roman" w:hAnsi="Times New Roman" w:cs="Times New Roman"/>
          <w:i/>
        </w:rPr>
        <w:t xml:space="preserve"> necessary.</w:t>
      </w:r>
    </w:p>
    <w:p w14:paraId="76DD5919" w14:textId="194EA5C8" w:rsidR="00AF167B" w:rsidRPr="0051400D" w:rsidRDefault="001B09D0" w:rsidP="002E779D">
      <w:pPr>
        <w:pStyle w:val="ListParagraph"/>
        <w:numPr>
          <w:ilvl w:val="0"/>
          <w:numId w:val="61"/>
        </w:numPr>
        <w:overflowPunct w:val="0"/>
        <w:jc w:val="both"/>
        <w:rPr>
          <w:rFonts w:ascii="Times New Roman" w:hAnsi="Times New Roman" w:cs="Times New Roman"/>
          <w:i/>
        </w:rPr>
      </w:pPr>
      <w:r w:rsidRPr="0051400D">
        <w:rPr>
          <w:rFonts w:ascii="Times New Roman" w:hAnsi="Times New Roman" w:cs="Times New Roman"/>
          <w:i/>
        </w:rPr>
        <w:t xml:space="preserve">Note: It has been agreed that </w:t>
      </w:r>
      <w:r w:rsidR="00C93C37">
        <w:rPr>
          <w:rFonts w:ascii="Times New Roman" w:hAnsi="Times New Roman" w:cs="Times New Roman"/>
          <w:i/>
        </w:rPr>
        <w:t xml:space="preserve">the </w:t>
      </w:r>
      <w:r w:rsidRPr="0051400D">
        <w:rPr>
          <w:rFonts w:ascii="Times New Roman" w:hAnsi="Times New Roman" w:cs="Times New Roman"/>
          <w:i/>
        </w:rPr>
        <w:t xml:space="preserve">association of PUCCH resource and CORESETPoolIndex </w:t>
      </w:r>
      <w:r>
        <w:rPr>
          <w:rFonts w:ascii="Times New Roman" w:hAnsi="Times New Roman" w:cs="Times New Roman"/>
          <w:i/>
        </w:rPr>
        <w:t>can be supported, e.g.</w:t>
      </w:r>
      <w:r w:rsidRPr="0051400D">
        <w:rPr>
          <w:rFonts w:ascii="Times New Roman" w:hAnsi="Times New Roman" w:cs="Times New Roman"/>
          <w:i/>
        </w:rPr>
        <w:t xml:space="preserve"> CORESETPoolIndex can be included within the PUCCH resource. Details are up</w:t>
      </w:r>
      <w:r>
        <w:rPr>
          <w:rFonts w:ascii="Times New Roman" w:hAnsi="Times New Roman" w:cs="Times New Roman"/>
          <w:i/>
        </w:rPr>
        <w:t xml:space="preserve"> </w:t>
      </w:r>
      <w:r w:rsidRPr="0051400D">
        <w:rPr>
          <w:rFonts w:ascii="Times New Roman" w:hAnsi="Times New Roman" w:cs="Times New Roman"/>
          <w:i/>
        </w:rPr>
        <w:t xml:space="preserve">to RAN2.   </w:t>
      </w:r>
    </w:p>
    <w:p w14:paraId="6FBCB1E5" w14:textId="793AB1E2" w:rsidR="001B09D0" w:rsidRDefault="001B09D0" w:rsidP="004D2482">
      <w:pPr>
        <w:overflowPunct w:val="0"/>
        <w:rPr>
          <w:rFonts w:ascii="Times New Roman" w:hAnsi="Times New Roman" w:cs="Times New Roman"/>
          <w:i/>
        </w:rPr>
      </w:pPr>
    </w:p>
    <w:p w14:paraId="5BC72F33" w14:textId="77777777" w:rsidR="00C93C37" w:rsidRPr="008B146B" w:rsidRDefault="00C93C37" w:rsidP="004D2482">
      <w:pPr>
        <w:overflowPunct w:val="0"/>
        <w:rPr>
          <w:rFonts w:ascii="Times New Roman" w:hAnsi="Times New Roman" w:cs="Times New Roman"/>
          <w:i/>
        </w:rPr>
      </w:pPr>
    </w:p>
    <w:p w14:paraId="3D61355F" w14:textId="77777777" w:rsidR="004C2B79" w:rsidRDefault="004C2B79">
      <w:pPr>
        <w:pStyle w:val="Heading1"/>
        <w:numPr>
          <w:ilvl w:val="0"/>
          <w:numId w:val="4"/>
        </w:numPr>
        <w:ind w:left="567" w:hanging="567"/>
        <w:rPr>
          <w:lang w:val="en-US" w:eastAsia="zh-CN"/>
        </w:rPr>
      </w:pPr>
      <w:r>
        <w:rPr>
          <w:lang w:val="en-US" w:eastAsia="zh-CN"/>
        </w:rPr>
        <w:t>Multi-TRP transmission to support URLLC</w:t>
      </w:r>
    </w:p>
    <w:p w14:paraId="71E0AC56" w14:textId="2BB0854E" w:rsidR="00FD04AF" w:rsidRDefault="00817009" w:rsidP="002E779D">
      <w:pPr>
        <w:overflowPunct w:val="0"/>
        <w:jc w:val="both"/>
        <w:rPr>
          <w:rFonts w:ascii="Times New Roman" w:hAnsi="Times New Roman" w:cs="Times New Roman"/>
          <w:szCs w:val="20"/>
        </w:rPr>
      </w:pPr>
      <w:r w:rsidRPr="00FF2508">
        <w:rPr>
          <w:rFonts w:ascii="Times New Roman" w:hAnsi="Times New Roman" w:cs="Times New Roman"/>
          <w:szCs w:val="20"/>
        </w:rPr>
        <w:t xml:space="preserve">In </w:t>
      </w:r>
      <w:r w:rsidR="00FD04AF">
        <w:rPr>
          <w:rFonts w:ascii="Times New Roman" w:hAnsi="Times New Roman" w:cs="Times New Roman"/>
          <w:szCs w:val="20"/>
        </w:rPr>
        <w:t xml:space="preserve">previous </w:t>
      </w:r>
      <w:r w:rsidRPr="00FF2508">
        <w:rPr>
          <w:rFonts w:ascii="Times New Roman" w:hAnsi="Times New Roman" w:cs="Times New Roman"/>
          <w:szCs w:val="20"/>
        </w:rPr>
        <w:t>RAN1 meeting</w:t>
      </w:r>
      <w:r w:rsidR="00FD04AF">
        <w:rPr>
          <w:rFonts w:ascii="Times New Roman" w:hAnsi="Times New Roman" w:cs="Times New Roman"/>
          <w:szCs w:val="20"/>
        </w:rPr>
        <w:t>s</w:t>
      </w:r>
      <w:r w:rsidR="000F02CF" w:rsidRPr="00FF2508">
        <w:rPr>
          <w:rFonts w:ascii="Times New Roman" w:hAnsi="Times New Roman" w:cs="Times New Roman"/>
          <w:szCs w:val="20"/>
        </w:rPr>
        <w:t xml:space="preserve"> and </w:t>
      </w:r>
      <w:r w:rsidR="00990F9A" w:rsidRPr="00FF2508">
        <w:rPr>
          <w:rFonts w:ascii="Times New Roman" w:hAnsi="Times New Roman" w:cs="Times New Roman"/>
          <w:szCs w:val="20"/>
        </w:rPr>
        <w:t>the follow-up</w:t>
      </w:r>
      <w:r w:rsidR="000F02CF" w:rsidRPr="00FF2508">
        <w:rPr>
          <w:rFonts w:ascii="Times New Roman" w:hAnsi="Times New Roman" w:cs="Times New Roman"/>
          <w:szCs w:val="20"/>
        </w:rPr>
        <w:t xml:space="preserve"> email discussion</w:t>
      </w:r>
      <w:r w:rsidR="00FD04AF">
        <w:rPr>
          <w:rFonts w:ascii="Times New Roman" w:hAnsi="Times New Roman" w:cs="Times New Roman"/>
          <w:szCs w:val="20"/>
        </w:rPr>
        <w:t>s</w:t>
      </w:r>
      <w:r w:rsidR="007552C3">
        <w:rPr>
          <w:rFonts w:ascii="Times New Roman" w:hAnsi="Times New Roman" w:cs="Times New Roman"/>
          <w:szCs w:val="20"/>
        </w:rPr>
        <w:t xml:space="preserve">, </w:t>
      </w:r>
      <w:r w:rsidR="00FD04AF">
        <w:rPr>
          <w:rFonts w:ascii="Times New Roman" w:hAnsi="Times New Roman" w:cs="Times New Roman"/>
          <w:szCs w:val="20"/>
        </w:rPr>
        <w:t xml:space="preserve">RAN1 had good progress on supported </w:t>
      </w:r>
      <w:r w:rsidR="000F02CF" w:rsidRPr="00FF2508">
        <w:rPr>
          <w:rFonts w:ascii="Times New Roman" w:hAnsi="Times New Roman" w:cs="Times New Roman"/>
          <w:szCs w:val="20"/>
        </w:rPr>
        <w:t xml:space="preserve">URLLC schemes. </w:t>
      </w:r>
      <w:r w:rsidR="00E52021">
        <w:rPr>
          <w:rFonts w:ascii="Times New Roman" w:hAnsi="Times New Roman"/>
        </w:rPr>
        <w:t>O</w:t>
      </w:r>
      <w:r w:rsidR="00E52021">
        <w:rPr>
          <w:rFonts w:ascii="Times New Roman" w:hAnsi="Times New Roman" w:cs="Times New Roman"/>
          <w:szCs w:val="20"/>
        </w:rPr>
        <w:t xml:space="preserve">nly </w:t>
      </w:r>
      <w:r w:rsidR="00C93C37">
        <w:rPr>
          <w:rFonts w:ascii="Times New Roman" w:hAnsi="Times New Roman" w:cs="Times New Roman"/>
          <w:szCs w:val="20"/>
        </w:rPr>
        <w:t xml:space="preserve">a </w:t>
      </w:r>
      <w:r w:rsidR="00E52021">
        <w:rPr>
          <w:rFonts w:ascii="Times New Roman" w:hAnsi="Times New Roman" w:cs="Times New Roman"/>
          <w:szCs w:val="20"/>
        </w:rPr>
        <w:t xml:space="preserve">few remaining issues are discussed below. </w:t>
      </w:r>
    </w:p>
    <w:p w14:paraId="1DB37B19" w14:textId="7309185F" w:rsidR="00442CFA" w:rsidRDefault="00442CFA" w:rsidP="001E29DB">
      <w:pPr>
        <w:pStyle w:val="Heading2"/>
        <w:jc w:val="both"/>
      </w:pPr>
      <w:r>
        <w:t>4.1</w:t>
      </w:r>
      <w:r>
        <w:tab/>
      </w:r>
      <w:r w:rsidR="00BC1223">
        <w:t xml:space="preserve">FDM/ </w:t>
      </w:r>
      <w:r>
        <w:t>Scheme 2</w:t>
      </w:r>
    </w:p>
    <w:p w14:paraId="6AB22582" w14:textId="77777777" w:rsidR="00EE374A" w:rsidRDefault="007552C3" w:rsidP="002E779D">
      <w:pPr>
        <w:spacing w:after="0" w:line="240" w:lineRule="auto"/>
        <w:jc w:val="both"/>
        <w:rPr>
          <w:rFonts w:ascii="Times New Roman" w:eastAsia="Batang" w:hAnsi="Times New Roman" w:cs="Times New Roman"/>
          <w:szCs w:val="20"/>
          <w:lang w:eastAsia="x-none"/>
        </w:rPr>
      </w:pPr>
      <w:r w:rsidRPr="00596D1F">
        <w:rPr>
          <w:rFonts w:ascii="Times New Roman" w:eastAsia="Batang" w:hAnsi="Times New Roman" w:cs="Times New Roman"/>
          <w:szCs w:val="20"/>
          <w:lang w:eastAsia="x-none"/>
        </w:rPr>
        <w:t>There are some FFS items that RAN1 still need to conclude</w:t>
      </w:r>
      <w:r>
        <w:rPr>
          <w:rFonts w:ascii="Times New Roman" w:eastAsia="Batang" w:hAnsi="Times New Roman" w:cs="Times New Roman"/>
          <w:szCs w:val="20"/>
          <w:lang w:eastAsia="x-none"/>
        </w:rPr>
        <w:t xml:space="preserve"> on Scheme 2. </w:t>
      </w:r>
    </w:p>
    <w:p w14:paraId="2D1FD7DC" w14:textId="77777777" w:rsidR="00EE374A" w:rsidRDefault="00EE374A" w:rsidP="002E779D">
      <w:pPr>
        <w:spacing w:after="0" w:line="240" w:lineRule="auto"/>
        <w:jc w:val="both"/>
        <w:rPr>
          <w:rFonts w:ascii="Times New Roman" w:eastAsia="Batang" w:hAnsi="Times New Roman" w:cs="Times New Roman"/>
          <w:szCs w:val="20"/>
          <w:lang w:eastAsia="x-none"/>
        </w:rPr>
      </w:pPr>
    </w:p>
    <w:p w14:paraId="0A405FE5" w14:textId="77777777" w:rsidR="00EE374A" w:rsidRPr="00F176B6" w:rsidRDefault="00EE374A" w:rsidP="002E779D">
      <w:pPr>
        <w:spacing w:after="0" w:line="240" w:lineRule="auto"/>
        <w:jc w:val="both"/>
        <w:rPr>
          <w:rFonts w:ascii="Times New Roman" w:eastAsia="Batang" w:hAnsi="Times New Roman" w:cs="Times New Roman"/>
          <w:b/>
          <w:bCs/>
          <w:i/>
          <w:szCs w:val="24"/>
          <w:lang w:val="en-GB" w:eastAsia="x-none"/>
        </w:rPr>
      </w:pPr>
      <w:r w:rsidRPr="00F176B6">
        <w:rPr>
          <w:rFonts w:ascii="Times New Roman" w:eastAsia="Batang" w:hAnsi="Times New Roman" w:cs="Times New Roman"/>
          <w:b/>
          <w:bCs/>
          <w:i/>
          <w:szCs w:val="24"/>
          <w:highlight w:val="green"/>
          <w:lang w:val="en-GB" w:eastAsia="x-none"/>
        </w:rPr>
        <w:t>Agreement</w:t>
      </w:r>
    </w:p>
    <w:p w14:paraId="62AB845E" w14:textId="77777777" w:rsidR="00EE374A" w:rsidRPr="00F176B6" w:rsidRDefault="00EE374A" w:rsidP="002E779D">
      <w:pPr>
        <w:spacing w:after="0" w:line="240" w:lineRule="auto"/>
        <w:jc w:val="both"/>
        <w:rPr>
          <w:rFonts w:ascii="Times New Roman" w:eastAsia="Batang" w:hAnsi="Times New Roman" w:cs="Times New Roman"/>
          <w:i/>
          <w:szCs w:val="24"/>
          <w:lang w:val="en-GB" w:eastAsia="x-none"/>
        </w:rPr>
      </w:pPr>
      <w:r w:rsidRPr="00F176B6">
        <w:rPr>
          <w:rFonts w:ascii="Times New Roman" w:eastAsia="Batang" w:hAnsi="Times New Roman" w:cs="Times New Roman"/>
          <w:i/>
          <w:szCs w:val="24"/>
          <w:lang w:val="en-GB" w:eastAsia="x-none"/>
        </w:rPr>
        <w:t>For single-DCI based M-TRP URLLC scheme 2b</w:t>
      </w:r>
    </w:p>
    <w:p w14:paraId="6902027B" w14:textId="77777777" w:rsidR="00EE374A" w:rsidRPr="00F176B6" w:rsidRDefault="00EE374A" w:rsidP="002E779D">
      <w:pPr>
        <w:numPr>
          <w:ilvl w:val="0"/>
          <w:numId w:val="39"/>
        </w:numPr>
        <w:spacing w:after="120" w:line="240" w:lineRule="auto"/>
        <w:contextualSpacing/>
        <w:jc w:val="both"/>
        <w:rPr>
          <w:rFonts w:ascii="Times New Roman" w:eastAsia="Malgun Gothic" w:hAnsi="Times New Roman" w:cs="Times New Roman"/>
          <w:i/>
          <w:iCs/>
          <w:szCs w:val="24"/>
          <w:lang w:val="en-GB"/>
        </w:rPr>
      </w:pPr>
      <w:r w:rsidRPr="00F176B6">
        <w:rPr>
          <w:rFonts w:ascii="Times New Roman" w:eastAsia="Malgun Gothic" w:hAnsi="Times New Roman" w:cs="Times New Roman"/>
          <w:i/>
          <w:iCs/>
          <w:szCs w:val="24"/>
          <w:lang w:val="en-GB"/>
        </w:rPr>
        <w:t xml:space="preserve">For a RV sequence to be applied to RBs associated with two TCI states sequentially, </w:t>
      </w:r>
    </w:p>
    <w:p w14:paraId="0D261DF3" w14:textId="77777777" w:rsidR="00EE374A" w:rsidRPr="00F176B6" w:rsidRDefault="00EE374A" w:rsidP="002E779D">
      <w:pPr>
        <w:numPr>
          <w:ilvl w:val="1"/>
          <w:numId w:val="39"/>
        </w:numPr>
        <w:spacing w:after="120" w:line="240" w:lineRule="auto"/>
        <w:contextualSpacing/>
        <w:jc w:val="both"/>
        <w:rPr>
          <w:rFonts w:ascii="Times New Roman" w:eastAsia="Malgun Gothic" w:hAnsi="Times New Roman" w:cs="Times New Roman"/>
          <w:i/>
          <w:iCs/>
          <w:szCs w:val="24"/>
          <w:lang w:val="en-GB"/>
        </w:rPr>
      </w:pPr>
      <w:proofErr w:type="spellStart"/>
      <w:r w:rsidRPr="00F176B6">
        <w:rPr>
          <w:rFonts w:ascii="Times New Roman" w:eastAsia="Malgun Gothic" w:hAnsi="Times New Roman" w:cs="Times New Roman"/>
          <w:i/>
          <w:iCs/>
          <w:szCs w:val="24"/>
          <w:lang w:val="en-GB"/>
        </w:rPr>
        <w:t>RV</w:t>
      </w:r>
      <w:r w:rsidRPr="00F176B6">
        <w:rPr>
          <w:rFonts w:ascii="Times New Roman" w:eastAsia="Malgun Gothic" w:hAnsi="Times New Roman" w:cs="Times New Roman"/>
          <w:i/>
          <w:iCs/>
          <w:szCs w:val="24"/>
          <w:vertAlign w:val="subscript"/>
          <w:lang w:val="en-GB"/>
        </w:rPr>
        <w:t>id</w:t>
      </w:r>
      <w:proofErr w:type="spellEnd"/>
      <w:r w:rsidRPr="00F176B6">
        <w:rPr>
          <w:rFonts w:ascii="Times New Roman" w:eastAsia="Malgun Gothic" w:hAnsi="Times New Roman" w:cs="Times New Roman"/>
          <w:i/>
          <w:iCs/>
          <w:szCs w:val="24"/>
          <w:lang w:val="en-GB"/>
        </w:rPr>
        <w:t xml:space="preserve"> indicated by the DCI is used to select one out of four RV sequence candidates, whereas sequences are predefined in spec (</w:t>
      </w:r>
      <w:r w:rsidRPr="00F176B6">
        <w:rPr>
          <w:rFonts w:ascii="Times New Roman" w:eastAsia="Malgun Gothic" w:hAnsi="Times New Roman" w:cs="Times New Roman"/>
          <w:i/>
          <w:iCs/>
          <w:color w:val="4472C4" w:themeColor="accent1"/>
          <w:szCs w:val="24"/>
          <w:lang w:val="en-GB"/>
        </w:rPr>
        <w:t>FFS exact sequences</w:t>
      </w:r>
      <w:r w:rsidRPr="00F176B6">
        <w:rPr>
          <w:rFonts w:ascii="Times New Roman" w:eastAsia="Malgun Gothic" w:hAnsi="Times New Roman" w:cs="Times New Roman"/>
          <w:i/>
          <w:iCs/>
          <w:szCs w:val="24"/>
          <w:lang w:val="en-GB"/>
        </w:rPr>
        <w:t>)</w:t>
      </w:r>
    </w:p>
    <w:p w14:paraId="1F705372" w14:textId="77777777" w:rsidR="00EE374A" w:rsidRDefault="00EE374A" w:rsidP="002E779D">
      <w:pPr>
        <w:spacing w:after="0" w:line="240" w:lineRule="auto"/>
        <w:jc w:val="both"/>
        <w:rPr>
          <w:rFonts w:ascii="Times New Roman" w:eastAsia="Batang" w:hAnsi="Times New Roman" w:cs="Times New Roman"/>
          <w:szCs w:val="20"/>
          <w:lang w:eastAsia="x-none"/>
        </w:rPr>
      </w:pPr>
    </w:p>
    <w:p w14:paraId="4D9E042B" w14:textId="0CD1E337" w:rsidR="009C3907" w:rsidRDefault="00EE374A" w:rsidP="002E779D">
      <w:pPr>
        <w:jc w:val="both"/>
        <w:rPr>
          <w:rFonts w:ascii="Times New Roman" w:hAnsi="Times New Roman"/>
          <w:shd w:val="clear" w:color="auto" w:fill="FFFFFF"/>
        </w:rPr>
      </w:pPr>
      <w:r>
        <w:rPr>
          <w:rFonts w:ascii="Times New Roman" w:hAnsi="Times New Roman"/>
          <w:shd w:val="clear" w:color="auto" w:fill="FFFFFF"/>
        </w:rPr>
        <w:t xml:space="preserve">On the open </w:t>
      </w:r>
      <w:r w:rsidR="00D84D2B">
        <w:rPr>
          <w:rFonts w:ascii="Times New Roman" w:hAnsi="Times New Roman"/>
          <w:shd w:val="clear" w:color="auto" w:fill="FFFFFF"/>
        </w:rPr>
        <w:t xml:space="preserve">FFS </w:t>
      </w:r>
      <w:r>
        <w:rPr>
          <w:rFonts w:ascii="Times New Roman" w:hAnsi="Times New Roman"/>
          <w:shd w:val="clear" w:color="auto" w:fill="FFFFFF"/>
        </w:rPr>
        <w:t>point, i</w:t>
      </w:r>
      <w:r w:rsidR="00183008">
        <w:rPr>
          <w:rFonts w:ascii="Times New Roman" w:hAnsi="Times New Roman"/>
          <w:shd w:val="clear" w:color="auto" w:fill="FFFFFF"/>
        </w:rPr>
        <w:t>t is possible to follow</w:t>
      </w:r>
      <w:r w:rsidR="009C3907">
        <w:rPr>
          <w:rFonts w:ascii="Times New Roman" w:hAnsi="Times New Roman"/>
          <w:shd w:val="clear" w:color="auto" w:fill="FFFFFF"/>
        </w:rPr>
        <w:t xml:space="preserve"> </w:t>
      </w:r>
      <w:r w:rsidR="00BE5BED">
        <w:rPr>
          <w:rFonts w:ascii="Times New Roman" w:hAnsi="Times New Roman"/>
          <w:shd w:val="clear" w:color="auto" w:fill="FFFFFF"/>
        </w:rPr>
        <w:t xml:space="preserve">the </w:t>
      </w:r>
      <w:r w:rsidR="009C3907">
        <w:rPr>
          <w:rFonts w:ascii="Times New Roman" w:hAnsi="Times New Roman"/>
          <w:shd w:val="clear" w:color="auto" w:fill="FFFFFF"/>
        </w:rPr>
        <w:t>RV table used in</w:t>
      </w:r>
      <w:r w:rsidR="00183008">
        <w:rPr>
          <w:rFonts w:ascii="Times New Roman" w:hAnsi="Times New Roman"/>
          <w:shd w:val="clear" w:color="auto" w:fill="FFFFFF"/>
        </w:rPr>
        <w:t xml:space="preserve"> Rel-15 </w:t>
      </w:r>
      <w:r w:rsidR="005C1EFE">
        <w:rPr>
          <w:rFonts w:ascii="Times New Roman" w:hAnsi="Times New Roman"/>
          <w:shd w:val="clear" w:color="auto" w:fill="FFFFFF"/>
        </w:rPr>
        <w:t>slot</w:t>
      </w:r>
      <w:r w:rsidR="00183008">
        <w:rPr>
          <w:rFonts w:ascii="Times New Roman" w:hAnsi="Times New Roman"/>
          <w:shd w:val="clear" w:color="auto" w:fill="FFFFFF"/>
        </w:rPr>
        <w:t xml:space="preserve"> repetition to finalize the RV </w:t>
      </w:r>
      <w:r w:rsidR="009C3907">
        <w:rPr>
          <w:rFonts w:ascii="Times New Roman" w:hAnsi="Times New Roman"/>
          <w:shd w:val="clear" w:color="auto" w:fill="FFFFFF"/>
        </w:rPr>
        <w:t xml:space="preserve">determination corresponding to the first TCI state and the second TCI state. </w:t>
      </w:r>
    </w:p>
    <w:p w14:paraId="3B3F2B2D" w14:textId="3BEF1E6A" w:rsidR="009C3907" w:rsidRPr="00710894" w:rsidRDefault="00801F54" w:rsidP="002E779D">
      <w:pPr>
        <w:jc w:val="both"/>
        <w:rPr>
          <w:rFonts w:ascii="Times New Roman" w:hAnsi="Times New Roman" w:cs="Times New Roman"/>
          <w:i/>
        </w:rPr>
      </w:pPr>
      <w:r w:rsidRPr="00710894">
        <w:rPr>
          <w:rFonts w:ascii="Times New Roman" w:hAnsi="Times New Roman" w:cs="Times New Roman"/>
          <w:b/>
          <w:i/>
          <w:shd w:val="clear" w:color="auto" w:fill="FFFFFF"/>
        </w:rPr>
        <w:t xml:space="preserve">Proposal </w:t>
      </w:r>
      <w:r w:rsidR="004C2AA6">
        <w:rPr>
          <w:rFonts w:ascii="Times New Roman" w:hAnsi="Times New Roman" w:cs="Times New Roman"/>
          <w:b/>
          <w:i/>
          <w:shd w:val="clear" w:color="auto" w:fill="FFFFFF"/>
        </w:rPr>
        <w:t>1</w:t>
      </w:r>
      <w:r w:rsidR="00D84D2B">
        <w:rPr>
          <w:rFonts w:ascii="Times New Roman" w:hAnsi="Times New Roman" w:cs="Times New Roman"/>
          <w:b/>
          <w:i/>
          <w:shd w:val="clear" w:color="auto" w:fill="FFFFFF"/>
        </w:rPr>
        <w:t>1</w:t>
      </w:r>
      <w:r w:rsidRPr="00710894">
        <w:rPr>
          <w:rFonts w:ascii="Times New Roman" w:hAnsi="Times New Roman" w:cs="Times New Roman"/>
          <w:b/>
          <w:i/>
          <w:shd w:val="clear" w:color="auto" w:fill="FFFFFF"/>
        </w:rPr>
        <w:t>:</w:t>
      </w:r>
      <w:r w:rsidRPr="00710894">
        <w:rPr>
          <w:rFonts w:ascii="Times New Roman" w:hAnsi="Times New Roman" w:cs="Times New Roman"/>
          <w:i/>
          <w:shd w:val="clear" w:color="auto" w:fill="FFFFFF"/>
        </w:rPr>
        <w:t xml:space="preserve"> For scheme 2b, </w:t>
      </w:r>
      <w:r w:rsidR="009C3907" w:rsidRPr="00710894">
        <w:rPr>
          <w:rFonts w:ascii="Times New Roman" w:hAnsi="Times New Roman" w:cs="Times New Roman"/>
          <w:i/>
        </w:rPr>
        <w:t>the redundancy version to be applied on the 2</w:t>
      </w:r>
      <w:r w:rsidR="009C3907" w:rsidRPr="00710894">
        <w:rPr>
          <w:rFonts w:ascii="Times New Roman" w:hAnsi="Times New Roman" w:cs="Times New Roman"/>
          <w:i/>
          <w:vertAlign w:val="superscript"/>
        </w:rPr>
        <w:t>nd</w:t>
      </w:r>
      <w:r w:rsidR="009C3907" w:rsidRPr="0071089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9C3907" w:rsidRPr="00710894" w14:paraId="396394A7" w14:textId="77777777" w:rsidTr="009C3907">
        <w:trPr>
          <w:trHeight w:val="218"/>
        </w:trPr>
        <w:tc>
          <w:tcPr>
            <w:tcW w:w="3623" w:type="dxa"/>
            <w:vMerge w:val="restart"/>
          </w:tcPr>
          <w:p w14:paraId="215FE545" w14:textId="77777777" w:rsidR="009C3907" w:rsidRPr="00710894" w:rsidRDefault="009C3907"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76EB3BD7" w14:textId="7CAFA0E0" w:rsidR="009C3907" w:rsidRPr="00710894" w:rsidRDefault="009C3907"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9C3907" w:rsidRPr="00710894" w14:paraId="78272E4F" w14:textId="77777777" w:rsidTr="009C3907">
        <w:trPr>
          <w:trHeight w:val="238"/>
        </w:trPr>
        <w:tc>
          <w:tcPr>
            <w:tcW w:w="3623" w:type="dxa"/>
            <w:vMerge/>
          </w:tcPr>
          <w:p w14:paraId="3C4A93B9" w14:textId="77777777" w:rsidR="009C3907" w:rsidRPr="00710894" w:rsidRDefault="009C3907" w:rsidP="00575D70">
            <w:pPr>
              <w:pStyle w:val="TAH"/>
              <w:rPr>
                <w:rFonts w:ascii="Times New Roman" w:eastAsia="Batang" w:hAnsi="Times New Roman" w:cs="Times New Roman"/>
                <w:b w:val="0"/>
                <w:i/>
                <w:color w:val="000000"/>
                <w:sz w:val="22"/>
              </w:rPr>
            </w:pPr>
          </w:p>
        </w:tc>
        <w:tc>
          <w:tcPr>
            <w:tcW w:w="2723" w:type="dxa"/>
          </w:tcPr>
          <w:p w14:paraId="1411FDDF" w14:textId="56956FED" w:rsidR="009C3907" w:rsidRPr="00710894" w:rsidRDefault="009C3907"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11450970" w14:textId="3034E7FF" w:rsidR="009C3907" w:rsidRPr="00710894" w:rsidRDefault="009C3907"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9C3907" w:rsidRPr="00710894" w14:paraId="095AB051" w14:textId="77777777" w:rsidTr="009C3907">
        <w:trPr>
          <w:trHeight w:val="218"/>
        </w:trPr>
        <w:tc>
          <w:tcPr>
            <w:tcW w:w="3623" w:type="dxa"/>
          </w:tcPr>
          <w:p w14:paraId="12289658"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3A1C7B5F"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71B5B756"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9C3907" w:rsidRPr="00710894" w14:paraId="42EC71A5" w14:textId="77777777" w:rsidTr="009C3907">
        <w:trPr>
          <w:trHeight w:val="218"/>
        </w:trPr>
        <w:tc>
          <w:tcPr>
            <w:tcW w:w="3623" w:type="dxa"/>
          </w:tcPr>
          <w:p w14:paraId="772ABB0F"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3D573206"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5526E885"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9C3907" w:rsidRPr="00710894" w14:paraId="118A22DA" w14:textId="77777777" w:rsidTr="009C3907">
        <w:trPr>
          <w:trHeight w:val="228"/>
        </w:trPr>
        <w:tc>
          <w:tcPr>
            <w:tcW w:w="3623" w:type="dxa"/>
          </w:tcPr>
          <w:p w14:paraId="03D08C68"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72A718F7"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0F75BBDC"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9C3907" w:rsidRPr="00710894" w14:paraId="6FE04FB2" w14:textId="77777777" w:rsidTr="009C3907">
        <w:trPr>
          <w:trHeight w:val="218"/>
        </w:trPr>
        <w:tc>
          <w:tcPr>
            <w:tcW w:w="3623" w:type="dxa"/>
          </w:tcPr>
          <w:p w14:paraId="7B67AEDA"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53ABE119"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03E75853"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3931FAC7" w14:textId="6EA71A84" w:rsidR="009C3907" w:rsidRDefault="009C3907" w:rsidP="009C3907">
      <w:pPr>
        <w:rPr>
          <w:rFonts w:ascii="Times New Roman" w:hAnsi="Times New Roman"/>
          <w:shd w:val="clear" w:color="auto" w:fill="FFFFFF"/>
        </w:rPr>
      </w:pPr>
    </w:p>
    <w:p w14:paraId="077BDACD" w14:textId="4DDB5999" w:rsidR="00442CFA" w:rsidRDefault="00442CFA" w:rsidP="00442CFA">
      <w:pPr>
        <w:pStyle w:val="Heading2"/>
      </w:pPr>
      <w:r>
        <w:t>4.2</w:t>
      </w:r>
      <w:r>
        <w:tab/>
      </w:r>
      <w:r w:rsidR="00BC1223">
        <w:t xml:space="preserve">TDM/ </w:t>
      </w:r>
      <w:r>
        <w:t>Scheme 3 and 4</w:t>
      </w:r>
    </w:p>
    <w:p w14:paraId="5114A3D6" w14:textId="66BB0508" w:rsidR="00B47470" w:rsidRDefault="00095574" w:rsidP="002E779D">
      <w:pPr>
        <w:spacing w:after="0" w:line="240" w:lineRule="auto"/>
        <w:ind w:left="720" w:hanging="720"/>
        <w:jc w:val="both"/>
        <w:rPr>
          <w:rFonts w:ascii="Times New Roman" w:eastAsia="Batang" w:hAnsi="Times New Roman" w:cs="Times New Roman"/>
          <w:szCs w:val="24"/>
          <w:lang w:val="en-GB" w:eastAsia="x-none"/>
        </w:rPr>
      </w:pPr>
      <w:r>
        <w:rPr>
          <w:rFonts w:ascii="Times New Roman" w:eastAsia="Batang" w:hAnsi="Times New Roman" w:cs="Times New Roman"/>
          <w:szCs w:val="24"/>
          <w:lang w:val="en-GB" w:eastAsia="x-none"/>
        </w:rPr>
        <w:t xml:space="preserve">In RAN1 #98, the following agreement was reached on resource allocation for scheme 3 and 4. </w:t>
      </w:r>
    </w:p>
    <w:p w14:paraId="63E8539E" w14:textId="4FC7A244" w:rsidR="00095574" w:rsidRDefault="00095574" w:rsidP="002E779D">
      <w:pPr>
        <w:spacing w:after="0" w:line="240" w:lineRule="auto"/>
        <w:ind w:left="720" w:hanging="720"/>
        <w:jc w:val="both"/>
        <w:rPr>
          <w:rFonts w:ascii="Times New Roman" w:eastAsia="Batang" w:hAnsi="Times New Roman" w:cs="Times New Roman"/>
          <w:szCs w:val="24"/>
          <w:lang w:val="en-GB" w:eastAsia="x-none"/>
        </w:rPr>
      </w:pPr>
    </w:p>
    <w:p w14:paraId="42856EF9" w14:textId="77777777" w:rsidR="00EE374A" w:rsidRPr="00EE374A" w:rsidRDefault="00EE374A" w:rsidP="002E779D">
      <w:pPr>
        <w:spacing w:after="0" w:line="240" w:lineRule="auto"/>
        <w:jc w:val="both"/>
        <w:rPr>
          <w:rFonts w:ascii="Times New Roman" w:eastAsia="Batang" w:hAnsi="Times New Roman" w:cs="Times New Roman"/>
          <w:b/>
          <w:bCs/>
          <w:i/>
          <w:szCs w:val="24"/>
          <w:u w:val="single"/>
          <w:lang w:val="en-GB" w:eastAsia="x-none"/>
        </w:rPr>
      </w:pPr>
      <w:r w:rsidRPr="00EE374A">
        <w:rPr>
          <w:rFonts w:ascii="Times New Roman" w:eastAsia="Batang" w:hAnsi="Times New Roman" w:cs="Times New Roman"/>
          <w:b/>
          <w:bCs/>
          <w:i/>
          <w:szCs w:val="24"/>
          <w:highlight w:val="green"/>
          <w:u w:val="single"/>
          <w:lang w:val="en-GB" w:eastAsia="x-none"/>
        </w:rPr>
        <w:t>A</w:t>
      </w:r>
      <w:bookmarkStart w:id="10" w:name="_GoBack"/>
      <w:bookmarkEnd w:id="10"/>
      <w:r w:rsidRPr="00EE374A">
        <w:rPr>
          <w:rFonts w:ascii="Times New Roman" w:eastAsia="Batang" w:hAnsi="Times New Roman" w:cs="Times New Roman"/>
          <w:b/>
          <w:bCs/>
          <w:i/>
          <w:szCs w:val="24"/>
          <w:highlight w:val="green"/>
          <w:u w:val="single"/>
          <w:lang w:val="en-GB" w:eastAsia="x-none"/>
        </w:rPr>
        <w:t>greement</w:t>
      </w:r>
    </w:p>
    <w:p w14:paraId="13FF1D74" w14:textId="77777777" w:rsidR="00EE374A" w:rsidRPr="00EE374A" w:rsidRDefault="00EE374A" w:rsidP="002E779D">
      <w:pPr>
        <w:spacing w:after="0" w:line="240" w:lineRule="auto"/>
        <w:jc w:val="both"/>
        <w:rPr>
          <w:rFonts w:ascii="Times New Roman" w:eastAsia="Batang" w:hAnsi="Times New Roman" w:cs="Times New Roman"/>
          <w:i/>
          <w:szCs w:val="20"/>
          <w:lang w:val="en-GB"/>
        </w:rPr>
      </w:pPr>
      <w:r w:rsidRPr="00EE374A">
        <w:rPr>
          <w:rFonts w:ascii="Times New Roman" w:eastAsia="Batang" w:hAnsi="Times New Roman" w:cs="Times New Roman"/>
          <w:i/>
          <w:szCs w:val="20"/>
          <w:lang w:val="en-GB"/>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3D199A32" w14:textId="77777777" w:rsidR="00EE374A" w:rsidRPr="00EE374A" w:rsidRDefault="00EE374A" w:rsidP="002E779D">
      <w:pPr>
        <w:numPr>
          <w:ilvl w:val="0"/>
          <w:numId w:val="40"/>
        </w:numPr>
        <w:adjustRightInd w:val="0"/>
        <w:snapToGrid w:val="0"/>
        <w:spacing w:after="120" w:line="240" w:lineRule="auto"/>
        <w:contextualSpacing/>
        <w:jc w:val="both"/>
        <w:rPr>
          <w:rFonts w:ascii="Times New Roman" w:eastAsia="SimSun" w:hAnsi="Times New Roman" w:cs="Times New Roman"/>
          <w:i/>
          <w:szCs w:val="24"/>
          <w:lang w:val="en-GB" w:eastAsia="x-none"/>
        </w:rPr>
      </w:pPr>
      <w:r w:rsidRPr="00EE374A">
        <w:rPr>
          <w:rFonts w:ascii="Times New Roman" w:eastAsia="SimSun" w:hAnsi="Times New Roman" w:cs="Times New Roman"/>
          <w:i/>
          <w:szCs w:val="24"/>
          <w:lang w:val="en-GB" w:eastAsia="x-none"/>
        </w:rPr>
        <w:t xml:space="preserve">The starting symbol and length of the first transmission occasion is indicated by SLIV. </w:t>
      </w:r>
    </w:p>
    <w:p w14:paraId="1A3D4CB4" w14:textId="77777777" w:rsidR="00EE374A" w:rsidRPr="00EE374A" w:rsidRDefault="00EE374A" w:rsidP="002E779D">
      <w:pPr>
        <w:numPr>
          <w:ilvl w:val="0"/>
          <w:numId w:val="40"/>
        </w:numPr>
        <w:adjustRightInd w:val="0"/>
        <w:snapToGrid w:val="0"/>
        <w:spacing w:after="120" w:line="240" w:lineRule="auto"/>
        <w:contextualSpacing/>
        <w:jc w:val="both"/>
        <w:rPr>
          <w:rFonts w:ascii="Times New Roman" w:eastAsia="SimSun" w:hAnsi="Times New Roman" w:cs="Times New Roman"/>
          <w:i/>
          <w:szCs w:val="24"/>
          <w:lang w:val="en-GB" w:eastAsia="x-none"/>
        </w:rPr>
      </w:pPr>
      <w:r w:rsidRPr="00EE374A">
        <w:rPr>
          <w:rFonts w:ascii="Times New Roman" w:eastAsia="SimSun" w:hAnsi="Times New Roman" w:cs="Times New Roman"/>
          <w:i/>
          <w:szCs w:val="24"/>
          <w:lang w:val="en-GB" w:eastAsia="x-none"/>
        </w:rPr>
        <w:t>The length of the second transmission occasion is the same with the first transmission occasion.</w:t>
      </w:r>
    </w:p>
    <w:p w14:paraId="3CB45561" w14:textId="77777777" w:rsidR="00EE374A" w:rsidRPr="0051400D" w:rsidRDefault="00EE374A" w:rsidP="002E779D">
      <w:pPr>
        <w:numPr>
          <w:ilvl w:val="0"/>
          <w:numId w:val="40"/>
        </w:numPr>
        <w:adjustRightInd w:val="0"/>
        <w:snapToGrid w:val="0"/>
        <w:spacing w:after="120" w:line="240" w:lineRule="auto"/>
        <w:contextualSpacing/>
        <w:jc w:val="both"/>
        <w:rPr>
          <w:rFonts w:ascii="Times New Roman" w:eastAsia="SimSun" w:hAnsi="Times New Roman" w:cs="Times New Roman"/>
          <w:i/>
          <w:szCs w:val="24"/>
          <w:lang w:val="en-GB" w:eastAsia="x-none"/>
        </w:rPr>
      </w:pPr>
      <w:r w:rsidRPr="0051400D">
        <w:rPr>
          <w:rFonts w:ascii="Times New Roman" w:eastAsia="SimSun" w:hAnsi="Times New Roman" w:cs="Times New Roman"/>
          <w:i/>
          <w:color w:val="4472C4" w:themeColor="accent1"/>
          <w:szCs w:val="24"/>
          <w:lang w:val="en-GB" w:eastAsia="x-none"/>
        </w:rPr>
        <w:t xml:space="preserve">Exact candidate value of K </w:t>
      </w:r>
      <w:r w:rsidRPr="0051400D">
        <w:rPr>
          <w:rFonts w:ascii="Times New Roman" w:eastAsia="SimSun" w:hAnsi="Times New Roman" w:cs="Times New Roman"/>
          <w:i/>
          <w:szCs w:val="24"/>
          <w:lang w:val="en-GB" w:eastAsia="x-none"/>
        </w:rPr>
        <w:t>can be decided in RAN1#99</w:t>
      </w:r>
    </w:p>
    <w:p w14:paraId="38A8E5D2" w14:textId="77777777" w:rsidR="00EE374A" w:rsidRPr="0051400D" w:rsidRDefault="00EE374A" w:rsidP="002E779D">
      <w:pPr>
        <w:spacing w:after="0" w:line="240" w:lineRule="auto"/>
        <w:ind w:left="720" w:hanging="720"/>
        <w:jc w:val="both"/>
        <w:rPr>
          <w:rFonts w:ascii="Times New Roman" w:eastAsia="Batang" w:hAnsi="Times New Roman" w:cs="Times New Roman"/>
          <w:szCs w:val="24"/>
          <w:lang w:val="en-GB" w:eastAsia="x-none"/>
        </w:rPr>
      </w:pPr>
    </w:p>
    <w:p w14:paraId="03397EF1" w14:textId="77777777" w:rsidR="00EE374A" w:rsidRDefault="00EE374A" w:rsidP="002E779D">
      <w:pPr>
        <w:spacing w:after="0" w:line="240" w:lineRule="auto"/>
        <w:ind w:left="720" w:hanging="720"/>
        <w:jc w:val="both"/>
        <w:rPr>
          <w:rFonts w:ascii="Times New Roman" w:eastAsia="Batang" w:hAnsi="Times New Roman" w:cs="Times New Roman"/>
          <w:szCs w:val="24"/>
          <w:lang w:val="en-GB" w:eastAsia="x-none"/>
        </w:rPr>
      </w:pPr>
    </w:p>
    <w:p w14:paraId="1CC93B74" w14:textId="159D200A" w:rsidR="00365357" w:rsidRPr="0051400D" w:rsidRDefault="00365357" w:rsidP="002E779D">
      <w:pPr>
        <w:pStyle w:val="NoSpacing"/>
        <w:jc w:val="both"/>
        <w:rPr>
          <w:rFonts w:ascii="Times New Roman" w:hAnsi="Times New Roman"/>
          <w:lang w:val="en-GB"/>
        </w:rPr>
      </w:pPr>
      <w:r w:rsidRPr="0051400D">
        <w:rPr>
          <w:rFonts w:ascii="Times New Roman" w:hAnsi="Times New Roman"/>
          <w:lang w:val="en-GB"/>
        </w:rPr>
        <w:t xml:space="preserve">To our </w:t>
      </w:r>
      <w:r w:rsidRPr="001B02F9">
        <w:rPr>
          <w:rFonts w:ascii="Times New Roman" w:hAnsi="Times New Roman"/>
          <w:lang w:val="en-GB"/>
        </w:rPr>
        <w:t>understanding</w:t>
      </w:r>
      <w:r w:rsidR="00C93C37">
        <w:rPr>
          <w:rFonts w:ascii="Times New Roman" w:hAnsi="Times New Roman"/>
          <w:lang w:val="en-GB"/>
        </w:rPr>
        <w:t>,</w:t>
      </w:r>
      <w:r w:rsidRPr="0051400D">
        <w:rPr>
          <w:rFonts w:ascii="Times New Roman" w:hAnsi="Times New Roman"/>
          <w:lang w:val="en-GB"/>
        </w:rPr>
        <w:t xml:space="preserve"> K = 0, 1, 2, and 3 provides enough flexibility to the network and the UE to transmit/</w:t>
      </w:r>
      <w:r w:rsidR="00146B4A" w:rsidRPr="0051400D">
        <w:rPr>
          <w:rFonts w:ascii="Times New Roman" w:hAnsi="Times New Roman"/>
          <w:lang w:val="en-GB"/>
        </w:rPr>
        <w:t>receive</w:t>
      </w:r>
      <w:r w:rsidRPr="0051400D">
        <w:rPr>
          <w:rFonts w:ascii="Times New Roman" w:hAnsi="Times New Roman"/>
          <w:lang w:val="en-GB"/>
        </w:rPr>
        <w:t xml:space="preserve"> multiple PDSCH transmission </w:t>
      </w:r>
      <w:r w:rsidRPr="001B02F9">
        <w:rPr>
          <w:rFonts w:ascii="Times New Roman" w:hAnsi="Times New Roman"/>
          <w:lang w:val="en-GB"/>
        </w:rPr>
        <w:t>occasions</w:t>
      </w:r>
      <w:r w:rsidRPr="0051400D">
        <w:rPr>
          <w:rFonts w:ascii="Times New Roman" w:hAnsi="Times New Roman"/>
          <w:lang w:val="en-GB"/>
        </w:rPr>
        <w:t xml:space="preserve"> in Scheme 3. </w:t>
      </w:r>
    </w:p>
    <w:p w14:paraId="6F7EAFEA" w14:textId="77777777" w:rsidR="00365357" w:rsidRDefault="00365357" w:rsidP="002E779D">
      <w:pPr>
        <w:spacing w:after="0" w:line="240" w:lineRule="auto"/>
        <w:ind w:left="720" w:hanging="720"/>
        <w:jc w:val="both"/>
        <w:rPr>
          <w:rFonts w:ascii="Times New Roman" w:eastAsia="Batang" w:hAnsi="Times New Roman" w:cs="Times New Roman"/>
          <w:szCs w:val="24"/>
          <w:lang w:val="en-GB" w:eastAsia="x-none"/>
        </w:rPr>
      </w:pPr>
    </w:p>
    <w:p w14:paraId="48B551DD" w14:textId="0DD4CEE6" w:rsidR="00095574" w:rsidRPr="00710894" w:rsidRDefault="00095574" w:rsidP="002E779D">
      <w:pPr>
        <w:jc w:val="both"/>
        <w:rPr>
          <w:rFonts w:ascii="Times New Roman" w:hAnsi="Times New Roman" w:cs="Times New Roman"/>
          <w:i/>
          <w:lang w:val="en-GB"/>
        </w:rPr>
      </w:pPr>
      <w:r w:rsidRPr="00710894">
        <w:rPr>
          <w:rFonts w:ascii="Times New Roman" w:hAnsi="Times New Roman" w:cs="Times New Roman"/>
          <w:b/>
          <w:i/>
          <w:lang w:val="en-GB"/>
        </w:rPr>
        <w:t xml:space="preserve">Proposal </w:t>
      </w:r>
      <w:r w:rsidR="004C2AA6">
        <w:rPr>
          <w:rFonts w:ascii="Times New Roman" w:hAnsi="Times New Roman" w:cs="Times New Roman"/>
          <w:b/>
          <w:i/>
          <w:lang w:val="en-GB"/>
        </w:rPr>
        <w:t>1</w:t>
      </w:r>
      <w:r w:rsidR="00146B4A">
        <w:rPr>
          <w:rFonts w:ascii="Times New Roman" w:hAnsi="Times New Roman" w:cs="Times New Roman"/>
          <w:b/>
          <w:i/>
          <w:lang w:val="en-GB"/>
        </w:rPr>
        <w:t>2</w:t>
      </w:r>
      <w:r w:rsidRPr="00710894">
        <w:rPr>
          <w:rFonts w:ascii="Times New Roman" w:hAnsi="Times New Roman" w:cs="Times New Roman"/>
          <w:i/>
          <w:lang w:val="en-GB"/>
        </w:rPr>
        <w:t xml:space="preserve">: </w:t>
      </w:r>
      <w:r w:rsidR="00365357" w:rsidRPr="00EE374A">
        <w:rPr>
          <w:rFonts w:ascii="Times New Roman" w:eastAsia="Batang" w:hAnsi="Times New Roman" w:cs="Times New Roman"/>
          <w:i/>
          <w:szCs w:val="20"/>
          <w:lang w:val="en-GB"/>
        </w:rPr>
        <w:t xml:space="preserve">For single-DCI based M-TRP URLLC scheme 3, </w:t>
      </w:r>
      <w:r w:rsidR="00365357">
        <w:rPr>
          <w:rFonts w:ascii="Times New Roman" w:eastAsia="Batang" w:hAnsi="Times New Roman" w:cs="Times New Roman"/>
          <w:i/>
          <w:szCs w:val="20"/>
          <w:lang w:val="en-GB"/>
        </w:rPr>
        <w:t xml:space="preserve">the </w:t>
      </w:r>
      <w:r w:rsidR="00365357">
        <w:rPr>
          <w:rFonts w:ascii="Times New Roman" w:eastAsia="SimSun" w:hAnsi="Times New Roman" w:cs="Times New Roman"/>
          <w:i/>
          <w:szCs w:val="24"/>
          <w:lang w:val="en-GB" w:eastAsia="x-none"/>
        </w:rPr>
        <w:t xml:space="preserve">values that can be configured for the </w:t>
      </w:r>
      <w:r w:rsidR="00FC13C0">
        <w:rPr>
          <w:rFonts w:ascii="Times New Roman" w:eastAsia="SimSun" w:hAnsi="Times New Roman" w:cs="Times New Roman"/>
          <w:i/>
          <w:szCs w:val="24"/>
          <w:lang w:val="en-GB" w:eastAsia="x-none"/>
        </w:rPr>
        <w:t>K</w:t>
      </w:r>
      <w:r w:rsidR="00365357">
        <w:rPr>
          <w:rFonts w:ascii="Times New Roman" w:eastAsia="SimSun" w:hAnsi="Times New Roman" w:cs="Times New Roman"/>
          <w:i/>
          <w:szCs w:val="24"/>
          <w:lang w:val="en-GB" w:eastAsia="x-none"/>
        </w:rPr>
        <w:t xml:space="preserve"> can be 0, 1, 2, and 3 symbols. </w:t>
      </w:r>
    </w:p>
    <w:p w14:paraId="57912418" w14:textId="630BF361" w:rsidR="00143F33" w:rsidRDefault="00143F33" w:rsidP="002E779D">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 xml:space="preserve">The remaining issue for </w:t>
      </w:r>
      <w:r w:rsidR="00C93C37">
        <w:rPr>
          <w:rFonts w:ascii="Times New Roman" w:eastAsia="Batang" w:hAnsi="Times New Roman" w:cs="Times New Roman"/>
          <w:lang w:eastAsia="x-none"/>
        </w:rPr>
        <w:t>s</w:t>
      </w:r>
      <w:r>
        <w:rPr>
          <w:rFonts w:ascii="Times New Roman" w:eastAsia="Batang" w:hAnsi="Times New Roman" w:cs="Times New Roman"/>
          <w:lang w:eastAsia="x-none"/>
        </w:rPr>
        <w:t xml:space="preserve">cheme 3 is </w:t>
      </w:r>
      <w:r w:rsidR="00BE5BED">
        <w:rPr>
          <w:rFonts w:ascii="Times New Roman" w:eastAsia="Batang" w:hAnsi="Times New Roman" w:cs="Times New Roman"/>
          <w:lang w:eastAsia="x-none"/>
        </w:rPr>
        <w:t xml:space="preserve">the </w:t>
      </w:r>
      <w:r>
        <w:rPr>
          <w:rFonts w:ascii="Times New Roman" w:eastAsia="Batang" w:hAnsi="Times New Roman" w:cs="Times New Roman"/>
          <w:lang w:eastAsia="x-none"/>
        </w:rPr>
        <w:t xml:space="preserve">indication of RV for different PDSCH transmission occasions. We think the method used for Scheme 2b can be reused here. </w:t>
      </w:r>
    </w:p>
    <w:p w14:paraId="76228787" w14:textId="77777777" w:rsidR="00143F33" w:rsidRDefault="00143F33" w:rsidP="002E779D">
      <w:pPr>
        <w:spacing w:after="0" w:line="240" w:lineRule="auto"/>
        <w:jc w:val="both"/>
        <w:rPr>
          <w:rFonts w:ascii="Times New Roman" w:eastAsia="Batang" w:hAnsi="Times New Roman" w:cs="Times New Roman"/>
          <w:lang w:eastAsia="x-none"/>
        </w:rPr>
      </w:pPr>
    </w:p>
    <w:p w14:paraId="25B64BF1" w14:textId="38120D52" w:rsidR="00143F33" w:rsidRPr="00710894" w:rsidRDefault="00143F33" w:rsidP="002E779D">
      <w:pPr>
        <w:jc w:val="both"/>
        <w:rPr>
          <w:rFonts w:ascii="Times New Roman" w:hAnsi="Times New Roman" w:cs="Times New Roman"/>
          <w:i/>
        </w:rPr>
      </w:pPr>
      <w:r w:rsidRPr="00710894">
        <w:rPr>
          <w:rFonts w:ascii="Times New Roman" w:hAnsi="Times New Roman" w:cs="Times New Roman"/>
          <w:b/>
          <w:i/>
          <w:shd w:val="clear" w:color="auto" w:fill="FFFFFF"/>
        </w:rPr>
        <w:t xml:space="preserve">Proposal </w:t>
      </w:r>
      <w:r w:rsidR="004C2AA6">
        <w:rPr>
          <w:rFonts w:ascii="Times New Roman" w:hAnsi="Times New Roman" w:cs="Times New Roman"/>
          <w:b/>
          <w:i/>
          <w:shd w:val="clear" w:color="auto" w:fill="FFFFFF"/>
        </w:rPr>
        <w:t>1</w:t>
      </w:r>
      <w:r w:rsidR="00146B4A">
        <w:rPr>
          <w:rFonts w:ascii="Times New Roman" w:hAnsi="Times New Roman" w:cs="Times New Roman"/>
          <w:b/>
          <w:i/>
          <w:shd w:val="clear" w:color="auto" w:fill="FFFFFF"/>
        </w:rPr>
        <w:t>3</w:t>
      </w:r>
      <w:r w:rsidRPr="00710894">
        <w:rPr>
          <w:rFonts w:ascii="Times New Roman" w:hAnsi="Times New Roman" w:cs="Times New Roman"/>
          <w:b/>
          <w:i/>
          <w:shd w:val="clear" w:color="auto" w:fill="FFFFFF"/>
        </w:rPr>
        <w:t>:</w:t>
      </w:r>
      <w:r w:rsidRPr="00710894">
        <w:rPr>
          <w:rFonts w:ascii="Times New Roman" w:hAnsi="Times New Roman" w:cs="Times New Roman"/>
          <w:i/>
          <w:shd w:val="clear" w:color="auto" w:fill="FFFFFF"/>
        </w:rPr>
        <w:t xml:space="preserve"> For scheme 3, </w:t>
      </w:r>
      <w:r w:rsidRPr="00710894">
        <w:rPr>
          <w:rFonts w:ascii="Times New Roman" w:hAnsi="Times New Roman" w:cs="Times New Roman"/>
          <w:i/>
        </w:rPr>
        <w:t xml:space="preserve">the redundancy version to be applied </w:t>
      </w:r>
      <w:r w:rsidR="00BE5BED" w:rsidRPr="00710894">
        <w:rPr>
          <w:rFonts w:ascii="Times New Roman" w:hAnsi="Times New Roman" w:cs="Times New Roman"/>
          <w:i/>
        </w:rPr>
        <w:t>to</w:t>
      </w:r>
      <w:r w:rsidRPr="00710894">
        <w:rPr>
          <w:rFonts w:ascii="Times New Roman" w:hAnsi="Times New Roman" w:cs="Times New Roman"/>
          <w:i/>
        </w:rPr>
        <w:t xml:space="preserve"> the 2</w:t>
      </w:r>
      <w:r w:rsidRPr="00710894">
        <w:rPr>
          <w:rFonts w:ascii="Times New Roman" w:hAnsi="Times New Roman" w:cs="Times New Roman"/>
          <w:i/>
          <w:vertAlign w:val="superscript"/>
        </w:rPr>
        <w:t>nd</w:t>
      </w:r>
      <w:r w:rsidRPr="0071089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143F33" w:rsidRPr="00710894" w14:paraId="3C790C22" w14:textId="77777777" w:rsidTr="00575D70">
        <w:trPr>
          <w:trHeight w:val="218"/>
        </w:trPr>
        <w:tc>
          <w:tcPr>
            <w:tcW w:w="3623" w:type="dxa"/>
            <w:vMerge w:val="restart"/>
          </w:tcPr>
          <w:p w14:paraId="5D8C26CE" w14:textId="77777777" w:rsidR="00143F33" w:rsidRPr="00710894" w:rsidRDefault="00143F33"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64B986E6" w14:textId="77777777" w:rsidR="00143F33" w:rsidRPr="00710894" w:rsidRDefault="00143F33"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143F33" w:rsidRPr="00710894" w14:paraId="2BCD77E3" w14:textId="77777777" w:rsidTr="00575D70">
        <w:trPr>
          <w:trHeight w:val="238"/>
        </w:trPr>
        <w:tc>
          <w:tcPr>
            <w:tcW w:w="3623" w:type="dxa"/>
            <w:vMerge/>
          </w:tcPr>
          <w:p w14:paraId="0AD34162" w14:textId="77777777" w:rsidR="00143F33" w:rsidRPr="00710894" w:rsidRDefault="00143F33" w:rsidP="00575D70">
            <w:pPr>
              <w:pStyle w:val="TAH"/>
              <w:rPr>
                <w:rFonts w:ascii="Times New Roman" w:eastAsia="Batang" w:hAnsi="Times New Roman" w:cs="Times New Roman"/>
                <w:b w:val="0"/>
                <w:i/>
                <w:color w:val="000000"/>
                <w:sz w:val="22"/>
              </w:rPr>
            </w:pPr>
          </w:p>
        </w:tc>
        <w:tc>
          <w:tcPr>
            <w:tcW w:w="2723" w:type="dxa"/>
          </w:tcPr>
          <w:p w14:paraId="657FF596" w14:textId="77777777" w:rsidR="00143F33" w:rsidRPr="00710894" w:rsidRDefault="00143F33"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78FD630A" w14:textId="77777777" w:rsidR="00143F33" w:rsidRPr="00710894" w:rsidRDefault="00143F33"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143F33" w:rsidRPr="00710894" w14:paraId="43BA84C7" w14:textId="77777777" w:rsidTr="00575D70">
        <w:trPr>
          <w:trHeight w:val="218"/>
        </w:trPr>
        <w:tc>
          <w:tcPr>
            <w:tcW w:w="3623" w:type="dxa"/>
          </w:tcPr>
          <w:p w14:paraId="047CFFAF"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4A69833D"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4CDC8A82"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143F33" w:rsidRPr="00710894" w14:paraId="31114F1B" w14:textId="77777777" w:rsidTr="00575D70">
        <w:trPr>
          <w:trHeight w:val="218"/>
        </w:trPr>
        <w:tc>
          <w:tcPr>
            <w:tcW w:w="3623" w:type="dxa"/>
          </w:tcPr>
          <w:p w14:paraId="6584A12E"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2C284837"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20672C0A"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143F33" w:rsidRPr="00710894" w14:paraId="391750C2" w14:textId="77777777" w:rsidTr="00575D70">
        <w:trPr>
          <w:trHeight w:val="228"/>
        </w:trPr>
        <w:tc>
          <w:tcPr>
            <w:tcW w:w="3623" w:type="dxa"/>
          </w:tcPr>
          <w:p w14:paraId="00147FA0"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2D70D52C"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5CAECDBA"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143F33" w:rsidRPr="00710894" w14:paraId="67A16DDD" w14:textId="77777777" w:rsidTr="00575D70">
        <w:trPr>
          <w:trHeight w:val="218"/>
        </w:trPr>
        <w:tc>
          <w:tcPr>
            <w:tcW w:w="3623" w:type="dxa"/>
          </w:tcPr>
          <w:p w14:paraId="4E81E370"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67FF2C08"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434921C5"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3293E932" w14:textId="6F65FE20" w:rsidR="00143F33" w:rsidRDefault="00143F33" w:rsidP="00095574">
      <w:pPr>
        <w:rPr>
          <w:rFonts w:ascii="Times New Roman" w:hAnsi="Times New Roman" w:cs="Times New Roman"/>
          <w:lang w:val="en-GB"/>
        </w:rPr>
      </w:pPr>
    </w:p>
    <w:p w14:paraId="73BE8955" w14:textId="77777777" w:rsidR="00FC13C0" w:rsidRDefault="00FC13C0" w:rsidP="002E779D">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 xml:space="preserve">In RAN1 #98bis, the following was agreed, </w:t>
      </w:r>
    </w:p>
    <w:p w14:paraId="08BD4B60" w14:textId="77777777" w:rsidR="00FC13C0" w:rsidRDefault="00FC13C0" w:rsidP="002E779D">
      <w:pPr>
        <w:spacing w:after="0" w:line="240" w:lineRule="auto"/>
        <w:jc w:val="both"/>
        <w:rPr>
          <w:rFonts w:ascii="Times New Roman" w:eastAsia="Batang" w:hAnsi="Times New Roman" w:cs="Times New Roman"/>
          <w:lang w:eastAsia="x-none"/>
        </w:rPr>
      </w:pPr>
    </w:p>
    <w:p w14:paraId="6101610A" w14:textId="77777777" w:rsidR="00FC13C0" w:rsidRPr="00FC13C0" w:rsidRDefault="00FC13C0" w:rsidP="002E779D">
      <w:pPr>
        <w:tabs>
          <w:tab w:val="left" w:pos="720"/>
          <w:tab w:val="left" w:pos="2160"/>
        </w:tabs>
        <w:overflowPunct w:val="0"/>
        <w:adjustRightInd w:val="0"/>
        <w:spacing w:after="0" w:line="240" w:lineRule="auto"/>
        <w:contextualSpacing/>
        <w:jc w:val="both"/>
        <w:textAlignment w:val="baseline"/>
        <w:rPr>
          <w:rFonts w:ascii="Times New Roman" w:eastAsia="Batang" w:hAnsi="Times New Roman" w:cs="Times New Roman"/>
          <w:b/>
          <w:bCs/>
          <w:i/>
          <w:szCs w:val="24"/>
          <w:lang w:val="en-GB" w:eastAsia="x-none"/>
        </w:rPr>
      </w:pPr>
      <w:r w:rsidRPr="00FC13C0">
        <w:rPr>
          <w:rFonts w:ascii="Times New Roman" w:eastAsia="Batang" w:hAnsi="Times New Roman" w:cs="Times New Roman"/>
          <w:b/>
          <w:bCs/>
          <w:i/>
          <w:szCs w:val="24"/>
          <w:highlight w:val="green"/>
          <w:lang w:val="en-GB" w:eastAsia="x-none"/>
        </w:rPr>
        <w:t>Agreement</w:t>
      </w:r>
    </w:p>
    <w:p w14:paraId="0CF49B32" w14:textId="77777777" w:rsidR="00FC13C0" w:rsidRPr="00FC13C0" w:rsidRDefault="00FC13C0" w:rsidP="002E779D">
      <w:pPr>
        <w:tabs>
          <w:tab w:val="left" w:pos="720"/>
          <w:tab w:val="left" w:pos="2160"/>
        </w:tabs>
        <w:overflowPunct w:val="0"/>
        <w:adjustRightInd w:val="0"/>
        <w:spacing w:after="0" w:line="240" w:lineRule="auto"/>
        <w:contextualSpacing/>
        <w:jc w:val="both"/>
        <w:textAlignment w:val="baseline"/>
        <w:rPr>
          <w:rFonts w:ascii="Times New Roman" w:eastAsia="Batang" w:hAnsi="Times New Roman" w:cs="Times New Roman"/>
          <w:i/>
          <w:szCs w:val="24"/>
          <w:lang w:val="en-GB" w:eastAsia="x-none"/>
        </w:rPr>
      </w:pPr>
      <w:r w:rsidRPr="00FC13C0">
        <w:rPr>
          <w:rFonts w:ascii="Times New Roman" w:eastAsia="Batang" w:hAnsi="Times New Roman" w:cs="Times New Roman"/>
          <w:i/>
          <w:szCs w:val="24"/>
          <w:lang w:val="en-GB" w:eastAsia="x-none"/>
        </w:rPr>
        <w:t xml:space="preserve">For single-DCI based M-TRP URLLC scheme 4, for </w:t>
      </w:r>
      <w:r w:rsidRPr="00FC13C0">
        <w:rPr>
          <w:rFonts w:ascii="Times New Roman" w:eastAsia="Batang" w:hAnsi="Times New Roman" w:cs="Times New Roman" w:hint="eastAsia"/>
          <w:i/>
          <w:szCs w:val="24"/>
          <w:lang w:val="en-GB" w:eastAsia="x-none"/>
        </w:rPr>
        <w:t>TCI state mapping</w:t>
      </w:r>
      <w:r w:rsidRPr="00FC13C0">
        <w:rPr>
          <w:rFonts w:ascii="Times New Roman" w:eastAsia="Batang" w:hAnsi="Times New Roman" w:cs="Times New Roman"/>
          <w:i/>
          <w:szCs w:val="24"/>
          <w:lang w:val="en-GB" w:eastAsia="x-none"/>
        </w:rPr>
        <w:t xml:space="preserve"> to PDSCH transmission occasions, </w:t>
      </w:r>
    </w:p>
    <w:p w14:paraId="1EF2897C" w14:textId="77777777" w:rsidR="00FC13C0" w:rsidRPr="00FC13C0" w:rsidRDefault="00FC13C0" w:rsidP="002E779D">
      <w:pPr>
        <w:numPr>
          <w:ilvl w:val="0"/>
          <w:numId w:val="15"/>
        </w:numPr>
        <w:tabs>
          <w:tab w:val="left" w:pos="720"/>
          <w:tab w:val="left" w:pos="1080"/>
        </w:tabs>
        <w:overflowPunct w:val="0"/>
        <w:adjustRightInd w:val="0"/>
        <w:spacing w:after="0" w:line="240" w:lineRule="auto"/>
        <w:ind w:left="360"/>
        <w:contextualSpacing/>
        <w:jc w:val="both"/>
        <w:textAlignment w:val="baseline"/>
        <w:rPr>
          <w:rFonts w:ascii="Times New Roman" w:eastAsia="Batang" w:hAnsi="Times New Roman" w:cs="Times New Roman"/>
          <w:i/>
          <w:szCs w:val="24"/>
          <w:lang w:val="en-GB" w:eastAsia="x-none"/>
        </w:rPr>
      </w:pPr>
      <w:r w:rsidRPr="00FC13C0">
        <w:rPr>
          <w:rFonts w:ascii="Times New Roman" w:eastAsia="Batang" w:hAnsi="Times New Roman" w:cs="Times New Roman"/>
          <w:i/>
          <w:szCs w:val="24"/>
          <w:lang w:val="en-GB" w:eastAsia="x-none"/>
        </w:rPr>
        <w:t>Both options 1 and 2 are supported and switched by RRC signalling</w:t>
      </w:r>
    </w:p>
    <w:p w14:paraId="599115FD" w14:textId="77777777" w:rsidR="00FC13C0" w:rsidRPr="00FC13C0" w:rsidRDefault="00FC13C0" w:rsidP="002E779D">
      <w:pPr>
        <w:numPr>
          <w:ilvl w:val="1"/>
          <w:numId w:val="15"/>
        </w:numPr>
        <w:tabs>
          <w:tab w:val="left" w:pos="720"/>
          <w:tab w:val="left" w:pos="1080"/>
        </w:tabs>
        <w:overflowPunct w:val="0"/>
        <w:adjustRightInd w:val="0"/>
        <w:spacing w:after="0" w:line="240" w:lineRule="auto"/>
        <w:ind w:left="1080"/>
        <w:contextualSpacing/>
        <w:jc w:val="both"/>
        <w:textAlignment w:val="baseline"/>
        <w:rPr>
          <w:rFonts w:ascii="Times New Roman" w:eastAsia="Batang" w:hAnsi="Times New Roman" w:cs="Times New Roman"/>
          <w:i/>
          <w:szCs w:val="24"/>
          <w:lang w:val="en-GB" w:eastAsia="x-none"/>
        </w:rPr>
      </w:pPr>
      <w:r w:rsidRPr="00FC13C0">
        <w:rPr>
          <w:rFonts w:ascii="Times New Roman" w:eastAsia="Batang" w:hAnsi="Times New Roman" w:cs="Times New Roman"/>
          <w:i/>
          <w:szCs w:val="24"/>
          <w:lang w:val="en-GB" w:eastAsia="x-none"/>
        </w:rPr>
        <w:t>Option 1: support Cyclical mapping, e.g. TCI states #1#2#1#2 are mapped to 4 transmission occasions if 2 TCI stats are indicated</w:t>
      </w:r>
    </w:p>
    <w:p w14:paraId="2E0570BD" w14:textId="77777777" w:rsidR="00FC13C0" w:rsidRPr="00FC13C0" w:rsidRDefault="00FC13C0" w:rsidP="002E779D">
      <w:pPr>
        <w:numPr>
          <w:ilvl w:val="1"/>
          <w:numId w:val="15"/>
        </w:numPr>
        <w:tabs>
          <w:tab w:val="left" w:pos="720"/>
          <w:tab w:val="left" w:pos="1080"/>
        </w:tabs>
        <w:overflowPunct w:val="0"/>
        <w:adjustRightInd w:val="0"/>
        <w:spacing w:after="0" w:line="240" w:lineRule="auto"/>
        <w:ind w:left="1080"/>
        <w:contextualSpacing/>
        <w:jc w:val="both"/>
        <w:textAlignment w:val="baseline"/>
        <w:rPr>
          <w:rFonts w:ascii="Times New Roman" w:eastAsia="Batang" w:hAnsi="Times New Roman" w:cs="Times New Roman"/>
          <w:i/>
          <w:szCs w:val="24"/>
          <w:lang w:val="en-GB" w:eastAsia="x-none"/>
        </w:rPr>
      </w:pPr>
      <w:r w:rsidRPr="00FC13C0">
        <w:rPr>
          <w:rFonts w:ascii="Times New Roman" w:eastAsia="Batang" w:hAnsi="Times New Roman" w:cs="Times New Roman"/>
          <w:i/>
          <w:szCs w:val="24"/>
          <w:lang w:val="en-GB" w:eastAsia="x-none"/>
        </w:rPr>
        <w:t>Option 2: support Sequential mapping, e.g. TCI states #1#1#2#2 are mapped to 4 transmission occasions if 2 TCI stats are indicated</w:t>
      </w:r>
    </w:p>
    <w:p w14:paraId="21C2D6BB" w14:textId="77777777" w:rsidR="00FC13C0" w:rsidRPr="00FC13C0" w:rsidRDefault="00FC13C0" w:rsidP="002E779D">
      <w:pPr>
        <w:numPr>
          <w:ilvl w:val="0"/>
          <w:numId w:val="15"/>
        </w:numPr>
        <w:tabs>
          <w:tab w:val="left" w:pos="720"/>
          <w:tab w:val="left" w:pos="1080"/>
        </w:tabs>
        <w:overflowPunct w:val="0"/>
        <w:adjustRightInd w:val="0"/>
        <w:spacing w:after="0" w:line="240" w:lineRule="auto"/>
        <w:ind w:left="360"/>
        <w:contextualSpacing/>
        <w:jc w:val="both"/>
        <w:textAlignment w:val="baseline"/>
        <w:rPr>
          <w:rFonts w:ascii="Times New Roman" w:eastAsia="Batang" w:hAnsi="Times New Roman" w:cs="Times New Roman"/>
          <w:i/>
          <w:szCs w:val="24"/>
          <w:lang w:val="en-GB" w:eastAsia="x-none"/>
        </w:rPr>
      </w:pPr>
      <w:r w:rsidRPr="00FC13C0">
        <w:rPr>
          <w:rFonts w:ascii="Times New Roman" w:eastAsia="Batang" w:hAnsi="Times New Roman" w:cs="Times New Roman"/>
          <w:i/>
          <w:szCs w:val="24"/>
          <w:lang w:val="en-GB" w:eastAsia="x-none"/>
        </w:rPr>
        <w:t>For more than 4 transmission occasions, above is repeated (for example, 8 transmission occasion in case of option 2: #1#1#2#2#1#1#2#2)</w:t>
      </w:r>
    </w:p>
    <w:p w14:paraId="4AB49621" w14:textId="77777777" w:rsidR="00FC13C0" w:rsidRPr="00FC13C0" w:rsidRDefault="00FC13C0" w:rsidP="002E779D">
      <w:pPr>
        <w:numPr>
          <w:ilvl w:val="0"/>
          <w:numId w:val="15"/>
        </w:numPr>
        <w:tabs>
          <w:tab w:val="left" w:pos="720"/>
          <w:tab w:val="left" w:pos="1080"/>
        </w:tabs>
        <w:overflowPunct w:val="0"/>
        <w:adjustRightInd w:val="0"/>
        <w:spacing w:after="0" w:line="240" w:lineRule="auto"/>
        <w:ind w:left="360"/>
        <w:contextualSpacing/>
        <w:jc w:val="both"/>
        <w:textAlignment w:val="baseline"/>
        <w:rPr>
          <w:rFonts w:ascii="Times New Roman" w:eastAsia="Batang" w:hAnsi="Times New Roman" w:cs="Times New Roman"/>
          <w:i/>
          <w:szCs w:val="24"/>
          <w:lang w:val="en-GB" w:eastAsia="x-none"/>
        </w:rPr>
      </w:pPr>
      <w:r w:rsidRPr="00FC13C0">
        <w:rPr>
          <w:rFonts w:ascii="Times New Roman" w:eastAsia="Batang" w:hAnsi="Times New Roman" w:cs="Times New Roman"/>
          <w:i/>
          <w:szCs w:val="24"/>
          <w:lang w:val="en-GB" w:eastAsia="x-none"/>
        </w:rPr>
        <w:t>FFS: The mapping between RV sequence and transmission occasions if the offset between the DCI and scheduled PDSCH is less than the threshold</w:t>
      </w:r>
    </w:p>
    <w:p w14:paraId="0CF053CC" w14:textId="5AB27940" w:rsidR="00FC13C0" w:rsidRDefault="00FC13C0" w:rsidP="002E779D">
      <w:pPr>
        <w:numPr>
          <w:ilvl w:val="0"/>
          <w:numId w:val="15"/>
        </w:numPr>
        <w:tabs>
          <w:tab w:val="left" w:pos="720"/>
          <w:tab w:val="left" w:pos="1080"/>
        </w:tabs>
        <w:overflowPunct w:val="0"/>
        <w:adjustRightInd w:val="0"/>
        <w:spacing w:after="0" w:line="240" w:lineRule="auto"/>
        <w:ind w:left="360"/>
        <w:contextualSpacing/>
        <w:jc w:val="both"/>
        <w:textAlignment w:val="baseline"/>
        <w:rPr>
          <w:rFonts w:ascii="Times New Roman" w:eastAsia="Batang" w:hAnsi="Times New Roman" w:cs="Times New Roman"/>
          <w:i/>
          <w:szCs w:val="24"/>
          <w:lang w:val="en-GB" w:eastAsia="x-none"/>
        </w:rPr>
      </w:pPr>
      <w:r w:rsidRPr="0051400D">
        <w:rPr>
          <w:rFonts w:ascii="Times New Roman" w:eastAsia="Batang" w:hAnsi="Times New Roman" w:cs="Times New Roman"/>
          <w:i/>
          <w:color w:val="4472C4" w:themeColor="accent1"/>
          <w:szCs w:val="24"/>
          <w:lang w:val="en-GB" w:eastAsia="x-none"/>
        </w:rPr>
        <w:t>FFS</w:t>
      </w:r>
      <w:r w:rsidRPr="0051400D">
        <w:rPr>
          <w:rFonts w:ascii="Times New Roman" w:eastAsia="Batang" w:hAnsi="Times New Roman" w:cs="Times New Roman"/>
          <w:i/>
          <w:szCs w:val="24"/>
          <w:lang w:val="en-GB" w:eastAsia="x-none"/>
        </w:rPr>
        <w:t>: Whether both or one of the options is UE optional or not</w:t>
      </w:r>
    </w:p>
    <w:p w14:paraId="0BE263FF" w14:textId="77777777" w:rsidR="00146B4A" w:rsidRDefault="00146B4A" w:rsidP="002E779D">
      <w:pPr>
        <w:tabs>
          <w:tab w:val="left" w:pos="720"/>
          <w:tab w:val="left" w:pos="1080"/>
        </w:tabs>
        <w:overflowPunct w:val="0"/>
        <w:adjustRightInd w:val="0"/>
        <w:spacing w:after="0" w:line="240" w:lineRule="auto"/>
        <w:ind w:left="360"/>
        <w:contextualSpacing/>
        <w:jc w:val="both"/>
        <w:textAlignment w:val="baseline"/>
        <w:rPr>
          <w:rFonts w:ascii="Times New Roman" w:eastAsia="Batang" w:hAnsi="Times New Roman" w:cs="Times New Roman"/>
          <w:i/>
          <w:szCs w:val="24"/>
          <w:lang w:val="en-GB" w:eastAsia="x-none"/>
        </w:rPr>
      </w:pPr>
    </w:p>
    <w:p w14:paraId="16D34AED" w14:textId="42267D89" w:rsidR="00D02F4E" w:rsidRDefault="00C93C37" w:rsidP="002E779D">
      <w:pPr>
        <w:pStyle w:val="ListParagraph"/>
        <w:ind w:left="0"/>
        <w:jc w:val="both"/>
        <w:rPr>
          <w:rFonts w:ascii="Times New Roman" w:eastAsia="Batang" w:hAnsi="Times New Roman" w:cs="Times New Roman"/>
          <w:szCs w:val="24"/>
          <w:lang w:val="en-GB" w:eastAsia="x-none"/>
        </w:rPr>
      </w:pPr>
      <w:r>
        <w:rPr>
          <w:rFonts w:ascii="Times New Roman" w:eastAsia="Batang" w:hAnsi="Times New Roman" w:cs="Times New Roman"/>
          <w:szCs w:val="24"/>
          <w:lang w:val="en-GB" w:eastAsia="x-none"/>
        </w:rPr>
        <w:t>First, w</w:t>
      </w:r>
      <w:r w:rsidR="00D02F4E" w:rsidRPr="0051400D">
        <w:rPr>
          <w:rFonts w:ascii="Times New Roman" w:eastAsia="Batang" w:hAnsi="Times New Roman" w:cs="Times New Roman"/>
          <w:szCs w:val="24"/>
          <w:lang w:val="en-GB" w:eastAsia="x-none"/>
        </w:rPr>
        <w:t xml:space="preserve">e </w:t>
      </w:r>
      <w:r>
        <w:rPr>
          <w:rFonts w:ascii="Times New Roman" w:eastAsia="Batang" w:hAnsi="Times New Roman" w:cs="Times New Roman"/>
          <w:szCs w:val="24"/>
          <w:lang w:val="en-GB" w:eastAsia="x-none"/>
        </w:rPr>
        <w:t>consider that</w:t>
      </w:r>
      <w:r w:rsidR="00D02F4E" w:rsidRPr="0051400D">
        <w:rPr>
          <w:rFonts w:ascii="Times New Roman" w:eastAsia="Batang" w:hAnsi="Times New Roman" w:cs="Times New Roman"/>
          <w:szCs w:val="24"/>
          <w:lang w:val="en-GB" w:eastAsia="x-none"/>
        </w:rPr>
        <w:t xml:space="preserve"> “</w:t>
      </w:r>
      <w:r w:rsidR="00D02F4E" w:rsidRPr="0051400D">
        <w:rPr>
          <w:rFonts w:ascii="Times New Roman" w:eastAsia="Batang" w:hAnsi="Times New Roman" w:cs="Times New Roman"/>
          <w:i/>
          <w:szCs w:val="24"/>
          <w:lang w:val="en-GB" w:eastAsia="x-none"/>
        </w:rPr>
        <w:t>FFS: The mapping between RV sequence and transmission occasions if the offset between the DCI and scheduled PDSCH is less than the threshold</w:t>
      </w:r>
      <w:r w:rsidR="00D02F4E" w:rsidRPr="0051400D">
        <w:rPr>
          <w:rFonts w:ascii="Times New Roman" w:eastAsia="Batang" w:hAnsi="Times New Roman" w:cs="Times New Roman"/>
          <w:szCs w:val="24"/>
          <w:lang w:val="en-GB" w:eastAsia="x-none"/>
        </w:rPr>
        <w:t xml:space="preserve">” </w:t>
      </w:r>
      <w:r>
        <w:rPr>
          <w:rFonts w:ascii="Times New Roman" w:eastAsia="Batang" w:hAnsi="Times New Roman" w:cs="Times New Roman"/>
          <w:szCs w:val="24"/>
          <w:lang w:val="en-GB" w:eastAsia="x-none"/>
        </w:rPr>
        <w:t xml:space="preserve">can be already by the </w:t>
      </w:r>
      <w:r w:rsidR="00D02F4E" w:rsidRPr="0051400D">
        <w:rPr>
          <w:rFonts w:ascii="Times New Roman" w:eastAsia="Batang" w:hAnsi="Times New Roman" w:cs="Times New Roman"/>
          <w:szCs w:val="24"/>
          <w:lang w:val="en-GB" w:eastAsia="x-none"/>
        </w:rPr>
        <w:t xml:space="preserve">proposal 1. </w:t>
      </w:r>
    </w:p>
    <w:p w14:paraId="42E7D31E" w14:textId="77777777" w:rsidR="00D02F4E" w:rsidRDefault="00D02F4E" w:rsidP="002E779D">
      <w:pPr>
        <w:pStyle w:val="ListParagraph"/>
        <w:ind w:left="0"/>
        <w:jc w:val="both"/>
        <w:rPr>
          <w:rFonts w:ascii="Times New Roman" w:eastAsia="Batang" w:hAnsi="Times New Roman" w:cs="Times New Roman"/>
          <w:szCs w:val="24"/>
          <w:lang w:val="en-GB" w:eastAsia="x-none"/>
        </w:rPr>
      </w:pPr>
    </w:p>
    <w:p w14:paraId="715B5916" w14:textId="072FC405" w:rsidR="00D02F4E" w:rsidRDefault="00D02F4E" w:rsidP="002E779D">
      <w:pPr>
        <w:pStyle w:val="ListParagraph"/>
        <w:ind w:left="0"/>
        <w:jc w:val="both"/>
        <w:rPr>
          <w:rFonts w:ascii="Times New Roman" w:hAnsi="Times New Roman"/>
          <w:szCs w:val="20"/>
          <w:lang w:eastAsia="x-none"/>
        </w:rPr>
      </w:pPr>
      <w:r w:rsidRPr="0051400D">
        <w:rPr>
          <w:rFonts w:ascii="Times New Roman" w:eastAsia="Batang" w:hAnsi="Times New Roman" w:cs="Times New Roman"/>
          <w:szCs w:val="24"/>
          <w:lang w:val="en-GB" w:eastAsia="x-none"/>
        </w:rPr>
        <w:t>On the</w:t>
      </w:r>
      <w:r w:rsidRPr="001B02F9">
        <w:rPr>
          <w:rFonts w:ascii="Times New Roman" w:eastAsia="Batang" w:hAnsi="Times New Roman" w:cs="Times New Roman"/>
          <w:szCs w:val="24"/>
          <w:lang w:val="en-GB" w:eastAsia="x-none"/>
        </w:rPr>
        <w:t xml:space="preserve"> </w:t>
      </w:r>
      <w:r w:rsidR="00C93C37">
        <w:rPr>
          <w:rFonts w:ascii="Times New Roman" w:eastAsia="Batang" w:hAnsi="Times New Roman" w:cs="Times New Roman"/>
          <w:szCs w:val="24"/>
          <w:lang w:val="en-GB" w:eastAsia="x-none"/>
        </w:rPr>
        <w:t xml:space="preserve">FFS item, </w:t>
      </w:r>
      <w:r w:rsidRPr="001B02F9">
        <w:rPr>
          <w:rFonts w:ascii="Times New Roman" w:eastAsia="Batang" w:hAnsi="Times New Roman" w:cs="Times New Roman"/>
          <w:szCs w:val="24"/>
          <w:lang w:val="en-GB" w:eastAsia="x-none"/>
        </w:rPr>
        <w:t>“</w:t>
      </w:r>
      <w:r w:rsidRPr="0051400D">
        <w:rPr>
          <w:rFonts w:ascii="Times New Roman" w:eastAsia="Batang" w:hAnsi="Times New Roman" w:cs="Times New Roman"/>
          <w:i/>
          <w:szCs w:val="24"/>
          <w:lang w:val="en-GB" w:eastAsia="x-none"/>
        </w:rPr>
        <w:t>FFS: Whether both or one of the options is UE optional or not</w:t>
      </w:r>
      <w:r w:rsidRPr="0051400D">
        <w:rPr>
          <w:rFonts w:ascii="Times New Roman" w:eastAsia="Batang" w:hAnsi="Times New Roman" w:cs="Times New Roman"/>
          <w:szCs w:val="24"/>
          <w:lang w:val="en-GB" w:eastAsia="x-none"/>
        </w:rPr>
        <w:t xml:space="preserve">”, it is hard to assume that </w:t>
      </w:r>
      <w:r w:rsidR="002326E3">
        <w:rPr>
          <w:rFonts w:ascii="Times New Roman" w:eastAsia="Batang" w:hAnsi="Times New Roman" w:cs="Times New Roman"/>
          <w:lang w:eastAsia="x-none"/>
        </w:rPr>
        <w:t xml:space="preserve">With Option 1, transmission occasions associated with the two TCI states are interlaced whereas they are contiguous in time with Option 2. </w:t>
      </w:r>
      <w:r w:rsidR="002326E3">
        <w:rPr>
          <w:rFonts w:ascii="Times New Roman" w:eastAsia="Batang" w:hAnsi="Times New Roman" w:cs="Times New Roman"/>
          <w:szCs w:val="24"/>
          <w:lang w:val="en-GB" w:eastAsia="x-none"/>
        </w:rPr>
        <w:t xml:space="preserve">It does not make sense at all to use Option 2 as the default behaviour when there is two TCI’s indicated in a DCI and </w:t>
      </w:r>
      <w:r w:rsidR="00C93C37">
        <w:rPr>
          <w:rFonts w:ascii="Times New Roman" w:eastAsia="Batang" w:hAnsi="Times New Roman" w:cs="Times New Roman"/>
          <w:szCs w:val="24"/>
          <w:lang w:val="en-GB" w:eastAsia="x-none"/>
        </w:rPr>
        <w:t>the TDRA indicates only two repetitions</w:t>
      </w:r>
      <w:r w:rsidR="002326E3">
        <w:rPr>
          <w:rFonts w:ascii="Times New Roman" w:eastAsia="Batang" w:hAnsi="Times New Roman" w:cs="Times New Roman"/>
          <w:szCs w:val="24"/>
          <w:lang w:val="en-GB" w:eastAsia="x-none"/>
        </w:rPr>
        <w:t xml:space="preserve">. </w:t>
      </w:r>
      <w:r>
        <w:rPr>
          <w:rFonts w:ascii="Times New Roman" w:eastAsia="Batang" w:hAnsi="Times New Roman" w:cs="Times New Roman"/>
          <w:szCs w:val="24"/>
          <w:lang w:val="en-GB" w:eastAsia="x-none"/>
        </w:rPr>
        <w:t xml:space="preserve">It is reasonable to assume the same assumption is valid for PDSCH transmission occasions larger than 2. </w:t>
      </w:r>
    </w:p>
    <w:p w14:paraId="58C6A65F" w14:textId="2B51DC7B" w:rsidR="00757C22" w:rsidRDefault="00757C22" w:rsidP="002E779D">
      <w:pPr>
        <w:spacing w:after="0" w:line="240" w:lineRule="auto"/>
        <w:jc w:val="both"/>
        <w:rPr>
          <w:rFonts w:ascii="Times New Roman" w:eastAsia="Batang" w:hAnsi="Times New Roman" w:cs="Times New Roman"/>
          <w:lang w:eastAsia="x-none"/>
        </w:rPr>
      </w:pPr>
    </w:p>
    <w:p w14:paraId="3C67A415" w14:textId="24F1DDCB" w:rsidR="008F601F" w:rsidRDefault="00A0161E" w:rsidP="002E779D">
      <w:pPr>
        <w:jc w:val="both"/>
        <w:rPr>
          <w:rFonts w:ascii="Times New Roman" w:hAnsi="Times New Roman" w:cs="Times New Roman"/>
          <w:i/>
        </w:rPr>
      </w:pPr>
      <w:r w:rsidRPr="00710894">
        <w:rPr>
          <w:rFonts w:ascii="Times New Roman" w:hAnsi="Times New Roman" w:cs="Times New Roman"/>
          <w:b/>
          <w:i/>
          <w:shd w:val="clear" w:color="auto" w:fill="FFFFFF"/>
        </w:rPr>
        <w:t xml:space="preserve">Proposal </w:t>
      </w:r>
      <w:r w:rsidR="004C2AA6">
        <w:rPr>
          <w:rFonts w:ascii="Times New Roman" w:hAnsi="Times New Roman" w:cs="Times New Roman"/>
          <w:b/>
          <w:i/>
          <w:shd w:val="clear" w:color="auto" w:fill="FFFFFF"/>
        </w:rPr>
        <w:t>1</w:t>
      </w:r>
      <w:r w:rsidR="0051400D">
        <w:rPr>
          <w:rFonts w:ascii="Times New Roman" w:hAnsi="Times New Roman" w:cs="Times New Roman"/>
          <w:b/>
          <w:i/>
          <w:shd w:val="clear" w:color="auto" w:fill="FFFFFF"/>
        </w:rPr>
        <w:t>4</w:t>
      </w:r>
      <w:r w:rsidR="002326E3">
        <w:rPr>
          <w:rFonts w:ascii="Times New Roman" w:hAnsi="Times New Roman" w:cs="Times New Roman"/>
          <w:b/>
          <w:i/>
          <w:shd w:val="clear" w:color="auto" w:fill="FFFFFF"/>
        </w:rPr>
        <w:t>:</w:t>
      </w:r>
      <w:r w:rsidR="002326E3" w:rsidRPr="00710894">
        <w:rPr>
          <w:rFonts w:ascii="Times New Roman" w:hAnsi="Times New Roman" w:cs="Times New Roman"/>
          <w:i/>
          <w:shd w:val="clear" w:color="auto" w:fill="FFFFFF"/>
        </w:rPr>
        <w:t xml:space="preserve"> </w:t>
      </w:r>
      <w:r w:rsidR="002326E3">
        <w:rPr>
          <w:rFonts w:ascii="Times New Roman" w:hAnsi="Times New Roman" w:cs="Times New Roman"/>
          <w:i/>
          <w:shd w:val="clear" w:color="auto" w:fill="FFFFFF"/>
        </w:rPr>
        <w:t xml:space="preserve">For scheme 4, </w:t>
      </w:r>
      <w:r w:rsidR="008F601F">
        <w:rPr>
          <w:rFonts w:ascii="Times New Roman" w:hAnsi="Times New Roman" w:cs="Times New Roman"/>
          <w:i/>
          <w:shd w:val="clear" w:color="auto" w:fill="FFFFFF"/>
        </w:rPr>
        <w:t>w</w:t>
      </w:r>
      <w:r w:rsidR="002326E3">
        <w:rPr>
          <w:rFonts w:ascii="Times New Roman" w:hAnsi="Times New Roman" w:cs="Times New Roman"/>
          <w:i/>
        </w:rPr>
        <w:t xml:space="preserve">hen the </w:t>
      </w:r>
      <w:r w:rsidR="008F601F">
        <w:rPr>
          <w:rFonts w:ascii="Times New Roman" w:hAnsi="Times New Roman" w:cs="Times New Roman"/>
          <w:i/>
        </w:rPr>
        <w:t xml:space="preserve">higher-layer parameter </w:t>
      </w:r>
      <w:proofErr w:type="spellStart"/>
      <w:r w:rsidR="002326E3" w:rsidRPr="00EE01E2">
        <w:rPr>
          <w:rFonts w:ascii="Times New Roman" w:hAnsi="Times New Roman"/>
          <w:i/>
          <w:color w:val="000000"/>
          <w:szCs w:val="20"/>
          <w:lang w:val="en-GB" w:eastAsia="zh-CN"/>
        </w:rPr>
        <w:t>RepTCIMapping</w:t>
      </w:r>
      <w:proofErr w:type="spellEnd"/>
      <w:r w:rsidR="002326E3" w:rsidRPr="004E7CD0">
        <w:rPr>
          <w:rFonts w:ascii="Times New Roman" w:hAnsi="Times New Roman" w:cs="Times New Roman"/>
          <w:i/>
        </w:rPr>
        <w:t xml:space="preserve"> </w:t>
      </w:r>
      <w:r w:rsidR="002326E3">
        <w:rPr>
          <w:rFonts w:ascii="Times New Roman" w:hAnsi="Times New Roman" w:cs="Times New Roman"/>
          <w:i/>
        </w:rPr>
        <w:t>is not configured</w:t>
      </w:r>
      <w:r w:rsidR="008F601F">
        <w:rPr>
          <w:rFonts w:ascii="Times New Roman" w:hAnsi="Times New Roman" w:cs="Times New Roman"/>
          <w:i/>
        </w:rPr>
        <w:t>,</w:t>
      </w:r>
      <w:r w:rsidR="002326E3" w:rsidRPr="001B02F9" w:rsidDel="002326E3">
        <w:rPr>
          <w:rFonts w:ascii="Times New Roman" w:hAnsi="Times New Roman" w:cs="Times New Roman"/>
          <w:i/>
          <w:shd w:val="clear" w:color="auto" w:fill="FFFFFF"/>
        </w:rPr>
        <w:t xml:space="preserve"> </w:t>
      </w:r>
      <w:r w:rsidR="008A5D19" w:rsidRPr="0051400D">
        <w:rPr>
          <w:rFonts w:ascii="Times New Roman" w:hAnsi="Times New Roman" w:cs="Times New Roman"/>
          <w:i/>
        </w:rPr>
        <w:t xml:space="preserve">Option 1 </w:t>
      </w:r>
      <w:r w:rsidR="002326E3" w:rsidRPr="0051400D">
        <w:rPr>
          <w:rFonts w:ascii="Times New Roman" w:hAnsi="Times New Roman" w:cs="Times New Roman"/>
          <w:i/>
        </w:rPr>
        <w:t>shall be the default assumption</w:t>
      </w:r>
      <w:r w:rsidR="008F601F">
        <w:rPr>
          <w:rFonts w:ascii="Times New Roman" w:hAnsi="Times New Roman" w:cs="Times New Roman"/>
          <w:i/>
        </w:rPr>
        <w:t xml:space="preserve">. </w:t>
      </w:r>
    </w:p>
    <w:p w14:paraId="6658256B" w14:textId="02E2FB77" w:rsidR="009A6F6E" w:rsidRDefault="00C93C37" w:rsidP="002E779D">
      <w:pPr>
        <w:pStyle w:val="ListParagraph"/>
        <w:numPr>
          <w:ilvl w:val="0"/>
          <w:numId w:val="46"/>
        </w:numPr>
        <w:jc w:val="both"/>
        <w:rPr>
          <w:rFonts w:ascii="Times New Roman" w:hAnsi="Times New Roman" w:cs="Times New Roman"/>
          <w:i/>
        </w:rPr>
      </w:pPr>
      <w:r>
        <w:rPr>
          <w:rFonts w:ascii="Times New Roman" w:hAnsi="Times New Roman" w:cs="Times New Roman"/>
          <w:i/>
        </w:rPr>
        <w:t xml:space="preserve">Note: </w:t>
      </w:r>
      <w:r w:rsidR="008F601F" w:rsidRPr="0051400D">
        <w:rPr>
          <w:rFonts w:ascii="Times New Roman" w:hAnsi="Times New Roman" w:cs="Times New Roman"/>
          <w:i/>
        </w:rPr>
        <w:t xml:space="preserve">Option 1 is the only assumption already for the number of repetition equal to </w:t>
      </w:r>
      <w:r w:rsidR="002326E3" w:rsidRPr="0051400D">
        <w:rPr>
          <w:rFonts w:ascii="Times New Roman" w:hAnsi="Times New Roman" w:cs="Times New Roman"/>
          <w:i/>
        </w:rPr>
        <w:t xml:space="preserve">2. </w:t>
      </w:r>
      <w:bookmarkStart w:id="11" w:name="_Hlk528168953"/>
    </w:p>
    <w:p w14:paraId="6BBD934C" w14:textId="21EA7FDF" w:rsidR="00146B4A" w:rsidRDefault="00146B4A" w:rsidP="002E779D">
      <w:pPr>
        <w:pStyle w:val="ListParagraph"/>
        <w:jc w:val="both"/>
        <w:rPr>
          <w:rFonts w:ascii="Times New Roman" w:hAnsi="Times New Roman" w:cs="Times New Roman"/>
          <w:i/>
        </w:rPr>
      </w:pPr>
    </w:p>
    <w:p w14:paraId="5F0B1B31" w14:textId="6A14EA93" w:rsidR="00146B4A" w:rsidRPr="00C93C37" w:rsidRDefault="00146B4A" w:rsidP="002E779D">
      <w:pPr>
        <w:jc w:val="both"/>
        <w:rPr>
          <w:rFonts w:ascii="Times New Roman" w:hAnsi="Times New Roman" w:cs="Times New Roman"/>
        </w:rPr>
      </w:pPr>
      <w:r w:rsidRPr="00C93C37">
        <w:rPr>
          <w:rFonts w:ascii="Times New Roman" w:hAnsi="Times New Roman" w:cs="Times New Roman"/>
        </w:rPr>
        <w:t xml:space="preserve">Another open item that discussed in the </w:t>
      </w:r>
      <w:r w:rsidR="00C93C37">
        <w:rPr>
          <w:rFonts w:ascii="Times New Roman" w:hAnsi="Times New Roman" w:cs="Times New Roman"/>
        </w:rPr>
        <w:t xml:space="preserve">CR 38.214 </w:t>
      </w:r>
      <w:proofErr w:type="spellStart"/>
      <w:r w:rsidR="00C93C37">
        <w:rPr>
          <w:rFonts w:ascii="Times New Roman" w:hAnsi="Times New Roman" w:cs="Times New Roman"/>
        </w:rPr>
        <w:t>eMIMO</w:t>
      </w:r>
      <w:proofErr w:type="spellEnd"/>
      <w:r w:rsidRPr="00C93C37">
        <w:rPr>
          <w:rFonts w:ascii="Times New Roman" w:hAnsi="Times New Roman" w:cs="Times New Roman"/>
        </w:rPr>
        <w:t xml:space="preserve"> was the assumptions for the second TCI state PDSCH transmission occasions when the UE not configured with the higher layer parameter </w:t>
      </w:r>
      <w:proofErr w:type="spellStart"/>
      <w:r w:rsidRPr="00C93C37">
        <w:rPr>
          <w:rFonts w:ascii="Times New Roman" w:hAnsi="Times New Roman" w:cs="Times New Roman"/>
          <w:i/>
          <w:iCs/>
          <w:color w:val="000000"/>
          <w:lang w:val="en-GB" w:eastAsia="zh-CN"/>
        </w:rPr>
        <w:t>RVSeqOffset</w:t>
      </w:r>
      <w:proofErr w:type="spellEnd"/>
      <w:r w:rsidRPr="00C93C37">
        <w:rPr>
          <w:rFonts w:ascii="Times New Roman" w:hAnsi="Times New Roman" w:cs="Times New Roman"/>
          <w:i/>
          <w:iCs/>
          <w:color w:val="000000"/>
          <w:lang w:val="en-GB" w:eastAsia="zh-CN"/>
        </w:rPr>
        <w:t xml:space="preserve">. </w:t>
      </w:r>
      <w:r w:rsidRPr="00C93C37">
        <w:rPr>
          <w:rFonts w:ascii="Times New Roman" w:hAnsi="Times New Roman" w:cs="Times New Roman"/>
          <w:iCs/>
          <w:color w:val="000000"/>
          <w:lang w:val="en-GB" w:eastAsia="zh-CN"/>
        </w:rPr>
        <w:t>Some companies mentioned that</w:t>
      </w:r>
      <w:r w:rsidRPr="00C93C37">
        <w:rPr>
          <w:rFonts w:ascii="Times New Roman" w:hAnsi="Times New Roman" w:cs="Times New Roman"/>
          <w:lang w:val="en-GB"/>
        </w:rPr>
        <w:t xml:space="preserve"> </w:t>
      </w:r>
      <w:r w:rsidRPr="00C93C37">
        <w:rPr>
          <w:rFonts w:ascii="Times New Roman" w:hAnsi="Times New Roman" w:cs="Times New Roman"/>
        </w:rPr>
        <w:t xml:space="preserve">the UE assumes </w:t>
      </w:r>
      <m:oMath>
        <m:sSub>
          <m:sSubPr>
            <m:ctrlPr>
              <w:rPr>
                <w:rFonts w:ascii="Cambria Math" w:hAnsi="Cambria Math" w:cs="Times New Roman"/>
                <w:i/>
                <w:iCs/>
              </w:rPr>
            </m:ctrlPr>
          </m:sSubPr>
          <m:e>
            <m:r>
              <w:rPr>
                <w:rFonts w:ascii="Cambria Math" w:hAnsi="Cambria Math" w:cs="Times New Roman"/>
              </w:rPr>
              <m:t>rv</m:t>
            </m:r>
          </m:e>
          <m:sub>
            <m:r>
              <w:rPr>
                <w:rFonts w:ascii="Cambria Math" w:hAnsi="Cambria Math" w:cs="Times New Roman"/>
              </w:rPr>
              <m:t>s</m:t>
            </m:r>
          </m:sub>
        </m:sSub>
        <m:r>
          <w:rPr>
            <w:rFonts w:ascii="Cambria Math" w:hAnsi="Cambria Math" w:cs="Times New Roman"/>
          </w:rPr>
          <m:t>=0</m:t>
        </m:r>
      </m:oMath>
      <w:r w:rsidRPr="00C93C37">
        <w:rPr>
          <w:rFonts w:ascii="Times New Roman" w:hAnsi="Times New Roman" w:cs="Times New Roman"/>
        </w:rPr>
        <w:t xml:space="preserve">. </w:t>
      </w:r>
      <w:r w:rsidR="00C93C37">
        <w:rPr>
          <w:rFonts w:ascii="Times New Roman" w:hAnsi="Times New Roman" w:cs="Times New Roman"/>
        </w:rPr>
        <w:t>However,</w:t>
      </w:r>
      <w:r w:rsidRPr="00C93C37">
        <w:rPr>
          <w:rFonts w:ascii="Times New Roman" w:hAnsi="Times New Roman" w:cs="Times New Roman"/>
        </w:rPr>
        <w:t xml:space="preserve"> we think that it is not a technically </w:t>
      </w:r>
      <w:r w:rsidR="00C93C37">
        <w:rPr>
          <w:rFonts w:ascii="Times New Roman" w:hAnsi="Times New Roman" w:cs="Times New Roman"/>
        </w:rPr>
        <w:t>soun</w:t>
      </w:r>
      <w:r w:rsidRPr="00C93C37">
        <w:rPr>
          <w:rFonts w:ascii="Times New Roman" w:hAnsi="Times New Roman" w:cs="Times New Roman"/>
        </w:rPr>
        <w:t>d solution, for example</w:t>
      </w:r>
      <w:r w:rsidR="00C93C37">
        <w:rPr>
          <w:rFonts w:ascii="Times New Roman" w:hAnsi="Times New Roman" w:cs="Times New Roman"/>
        </w:rPr>
        <w:t>,</w:t>
      </w:r>
      <w:r w:rsidRPr="00C93C37">
        <w:rPr>
          <w:rFonts w:ascii="Times New Roman" w:hAnsi="Times New Roman" w:cs="Times New Roman"/>
        </w:rPr>
        <w:t xml:space="preserve"> that would lead to </w:t>
      </w:r>
      <w:r w:rsidR="00C93C37">
        <w:rPr>
          <w:rFonts w:ascii="Times New Roman" w:hAnsi="Times New Roman" w:cs="Times New Roman"/>
        </w:rPr>
        <w:t xml:space="preserve">having RV sequence of </w:t>
      </w:r>
      <w:r w:rsidRPr="00C93C37">
        <w:rPr>
          <w:rFonts w:ascii="Times New Roman" w:hAnsi="Times New Roman" w:cs="Times New Roman"/>
        </w:rPr>
        <w:t xml:space="preserve">0 0 2 2 in four repetitions, </w:t>
      </w:r>
      <w:r w:rsidR="00C93C37">
        <w:rPr>
          <w:rFonts w:ascii="Times New Roman" w:hAnsi="Times New Roman" w:cs="Times New Roman"/>
        </w:rPr>
        <w:t>which is not good as</w:t>
      </w:r>
      <w:r w:rsidRPr="00C93C37">
        <w:rPr>
          <w:rFonts w:ascii="Times New Roman" w:hAnsi="Times New Roman" w:cs="Times New Roman"/>
        </w:rPr>
        <w:t xml:space="preserve"> </w:t>
      </w:r>
      <w:r w:rsidR="00C93C37">
        <w:rPr>
          <w:rFonts w:ascii="Times New Roman" w:hAnsi="Times New Roman" w:cs="Times New Roman"/>
        </w:rPr>
        <w:t xml:space="preserve">the use of </w:t>
      </w:r>
      <w:r w:rsidRPr="00C93C37">
        <w:rPr>
          <w:rFonts w:ascii="Times New Roman" w:hAnsi="Times New Roman" w:cs="Times New Roman"/>
        </w:rPr>
        <w:t>0 2 3 1 across all TRP</w:t>
      </w:r>
      <w:r w:rsidR="00C93C37">
        <w:rPr>
          <w:rFonts w:ascii="Times New Roman" w:hAnsi="Times New Roman" w:cs="Times New Roman"/>
        </w:rPr>
        <w:t>s</w:t>
      </w:r>
      <w:r w:rsidRPr="00C93C37">
        <w:rPr>
          <w:rFonts w:ascii="Times New Roman" w:hAnsi="Times New Roman" w:cs="Times New Roman"/>
        </w:rPr>
        <w:t xml:space="preserve"> (when RV indicated in DCI is 0). </w:t>
      </w:r>
    </w:p>
    <w:p w14:paraId="57605D34" w14:textId="26E47287" w:rsidR="0051400D" w:rsidRDefault="0051400D" w:rsidP="002E779D">
      <w:pPr>
        <w:jc w:val="both"/>
        <w:rPr>
          <w:rFonts w:ascii="Times New Roman" w:hAnsi="Times New Roman" w:cs="Times New Roman"/>
          <w:sz w:val="20"/>
          <w:szCs w:val="20"/>
        </w:rPr>
      </w:pPr>
    </w:p>
    <w:p w14:paraId="250A6855" w14:textId="62D3F91A" w:rsidR="0051400D" w:rsidRPr="0051400D" w:rsidRDefault="0051400D" w:rsidP="002E779D">
      <w:pPr>
        <w:jc w:val="both"/>
        <w:rPr>
          <w:rFonts w:ascii="Times New Roman" w:hAnsi="Times New Roman" w:cs="Times New Roman"/>
          <w:i/>
          <w:sz w:val="24"/>
        </w:rPr>
      </w:pPr>
      <w:r w:rsidRPr="0051400D">
        <w:rPr>
          <w:rFonts w:ascii="Times New Roman" w:hAnsi="Times New Roman" w:cs="Times New Roman"/>
          <w:b/>
          <w:i/>
          <w:szCs w:val="20"/>
        </w:rPr>
        <w:t>Proposal 1</w:t>
      </w:r>
      <w:r>
        <w:rPr>
          <w:rFonts w:ascii="Times New Roman" w:hAnsi="Times New Roman" w:cs="Times New Roman"/>
          <w:b/>
          <w:i/>
          <w:szCs w:val="20"/>
        </w:rPr>
        <w:t>5</w:t>
      </w:r>
      <w:r w:rsidRPr="0051400D">
        <w:rPr>
          <w:rFonts w:ascii="Times New Roman" w:hAnsi="Times New Roman" w:cs="Times New Roman"/>
          <w:b/>
          <w:i/>
          <w:szCs w:val="20"/>
        </w:rPr>
        <w:t>:</w:t>
      </w:r>
      <w:r w:rsidRPr="0051400D">
        <w:rPr>
          <w:rFonts w:ascii="Times New Roman" w:hAnsi="Times New Roman" w:cs="Times New Roman"/>
          <w:i/>
          <w:szCs w:val="20"/>
        </w:rPr>
        <w:t xml:space="preserve"> </w:t>
      </w:r>
      <w:r w:rsidRPr="00C93C37">
        <w:rPr>
          <w:rFonts w:ascii="Times New Roman" w:hAnsi="Times New Roman" w:cs="Times New Roman"/>
          <w:i/>
          <w:szCs w:val="20"/>
        </w:rPr>
        <w:t xml:space="preserve">When the UE is not configured with the higher layer parameter </w:t>
      </w:r>
      <w:proofErr w:type="spellStart"/>
      <w:r w:rsidRPr="00C93C37">
        <w:rPr>
          <w:rFonts w:ascii="Times New Roman" w:hAnsi="Times New Roman" w:cs="Times New Roman"/>
          <w:i/>
          <w:iCs/>
          <w:color w:val="000000"/>
          <w:szCs w:val="20"/>
          <w:lang w:val="en-GB" w:eastAsia="zh-CN"/>
        </w:rPr>
        <w:t>RVSeqOffset</w:t>
      </w:r>
      <w:proofErr w:type="spellEnd"/>
      <w:r w:rsidRPr="00C93C37">
        <w:rPr>
          <w:rFonts w:ascii="Times New Roman" w:hAnsi="Times New Roman" w:cs="Times New Roman"/>
          <w:i/>
          <w:iCs/>
          <w:color w:val="000000"/>
          <w:szCs w:val="20"/>
          <w:lang w:val="en-GB" w:eastAsia="zh-CN"/>
        </w:rPr>
        <w:t>,</w:t>
      </w:r>
      <w:r w:rsidRPr="00C93C37">
        <w:rPr>
          <w:rFonts w:ascii="Times New Roman" w:hAnsi="Times New Roman" w:cs="Times New Roman"/>
          <w:i/>
          <w:szCs w:val="20"/>
          <w:lang w:val="en-GB"/>
        </w:rPr>
        <w:t xml:space="preserve"> </w:t>
      </w:r>
      <w:r w:rsidRPr="00C93C37">
        <w:rPr>
          <w:rFonts w:ascii="Times New Roman" w:hAnsi="Times New Roman" w:cs="Times New Roman"/>
          <w:i/>
          <w:szCs w:val="20"/>
        </w:rPr>
        <w:t xml:space="preserve">the UE assumes that the redundancy version for </w:t>
      </w:r>
      <w:r w:rsidRPr="00C93C37">
        <w:rPr>
          <w:rFonts w:ascii="Times New Roman" w:hAnsi="Times New Roman" w:cs="Times New Roman"/>
          <w:i/>
          <w:szCs w:val="20"/>
          <w:lang w:eastAsia="x-none"/>
        </w:rPr>
        <w:t xml:space="preserve">PDSCH transmission occasions </w:t>
      </w:r>
      <w:r w:rsidRPr="00C93C37">
        <w:rPr>
          <w:rFonts w:ascii="Times New Roman" w:hAnsi="Times New Roman" w:cs="Times New Roman"/>
          <w:i/>
          <w:szCs w:val="20"/>
        </w:rPr>
        <w:t xml:space="preserve">associated </w:t>
      </w:r>
      <w:r w:rsidRPr="00C93C37">
        <w:rPr>
          <w:rFonts w:ascii="Times New Roman" w:hAnsi="Times New Roman" w:cs="Times New Roman"/>
          <w:i/>
          <w:szCs w:val="20"/>
          <w:lang w:eastAsia="x-none"/>
        </w:rPr>
        <w:t>with the first and second TCI state</w:t>
      </w:r>
      <w:r w:rsidRPr="00C93C37">
        <w:rPr>
          <w:rFonts w:ascii="Times New Roman" w:hAnsi="Times New Roman" w:cs="Times New Roman"/>
          <w:i/>
          <w:szCs w:val="20"/>
        </w:rPr>
        <w:t xml:space="preserve"> is derived according to Table 5.1.2.1-2, where </w:t>
      </w:r>
      <m:oMath>
        <m:r>
          <w:rPr>
            <w:rFonts w:ascii="Cambria Math" w:hAnsi="Cambria Math" w:cs="Times New Roman"/>
            <w:szCs w:val="20"/>
          </w:rPr>
          <m:t>n</m:t>
        </m:r>
      </m:oMath>
      <w:r w:rsidRPr="00C93C37">
        <w:rPr>
          <w:rFonts w:ascii="Times New Roman" w:hAnsi="Times New Roman" w:cs="Times New Roman"/>
          <w:i/>
          <w:szCs w:val="20"/>
        </w:rPr>
        <w:t xml:space="preserve"> is now counted considering PDSCH transmission occasions associated with both first and second TCI state.</w:t>
      </w:r>
    </w:p>
    <w:p w14:paraId="3C385F9C" w14:textId="051FE995" w:rsidR="00146B4A" w:rsidRPr="0051400D" w:rsidRDefault="00146B4A" w:rsidP="0051400D">
      <w:pPr>
        <w:pStyle w:val="ListParagraph"/>
        <w:ind w:left="0"/>
        <w:rPr>
          <w:rFonts w:ascii="Times New Roman" w:hAnsi="Times New Roman" w:cs="Times New Roman"/>
        </w:rPr>
      </w:pPr>
    </w:p>
    <w:p w14:paraId="7945318B" w14:textId="5DF77B6F" w:rsidR="00FC13C0" w:rsidRDefault="00FC13C0" w:rsidP="00FC13C0">
      <w:pPr>
        <w:pStyle w:val="Heading2"/>
      </w:pPr>
      <w:r>
        <w:t>4.3</w:t>
      </w:r>
      <w:r>
        <w:tab/>
        <w:t>Separating URLLC schemes</w:t>
      </w:r>
    </w:p>
    <w:p w14:paraId="27C6F112" w14:textId="51CF696D" w:rsidR="00FC13C0" w:rsidRPr="0051400D" w:rsidRDefault="008F601F" w:rsidP="002E779D">
      <w:pPr>
        <w:jc w:val="both"/>
        <w:rPr>
          <w:rFonts w:ascii="Times New Roman" w:hAnsi="Times New Roman" w:cs="Times New Roman"/>
        </w:rPr>
      </w:pPr>
      <w:r w:rsidRPr="0051400D">
        <w:rPr>
          <w:rFonts w:ascii="Times New Roman" w:hAnsi="Times New Roman" w:cs="Times New Roman"/>
        </w:rPr>
        <w:t xml:space="preserve">RAN1 #98bis agreed on the following, </w:t>
      </w:r>
      <w:r w:rsidR="00866B46" w:rsidRPr="0051400D">
        <w:rPr>
          <w:rFonts w:ascii="Times New Roman" w:hAnsi="Times New Roman" w:cs="Times New Roman"/>
        </w:rPr>
        <w:t xml:space="preserve">and the RRC parameter </w:t>
      </w:r>
      <w:proofErr w:type="spellStart"/>
      <w:r w:rsidR="00866B46" w:rsidRPr="0051400D">
        <w:rPr>
          <w:rFonts w:ascii="Times New Roman" w:hAnsi="Times New Roman" w:cs="Times New Roman"/>
          <w:i/>
          <w:color w:val="000000"/>
          <w:lang w:eastAsia="zh-CN"/>
        </w:rPr>
        <w:t>URLLSchemeEnabler</w:t>
      </w:r>
      <w:proofErr w:type="spellEnd"/>
      <w:r w:rsidR="00866B46" w:rsidRPr="0051400D">
        <w:rPr>
          <w:rFonts w:ascii="Times New Roman" w:hAnsi="Times New Roman" w:cs="Times New Roman"/>
          <w:i/>
          <w:color w:val="000000"/>
          <w:lang w:eastAsia="zh-CN"/>
        </w:rPr>
        <w:t xml:space="preserve"> </w:t>
      </w:r>
      <w:r w:rsidR="00866B46" w:rsidRPr="0051400D">
        <w:rPr>
          <w:rFonts w:ascii="Times New Roman" w:hAnsi="Times New Roman" w:cs="Times New Roman"/>
          <w:color w:val="000000"/>
          <w:lang w:eastAsia="zh-CN"/>
        </w:rPr>
        <w:t>was introduced during RRC email discussion.</w:t>
      </w:r>
      <w:r w:rsidR="00866B46" w:rsidRPr="0051400D">
        <w:rPr>
          <w:rFonts w:ascii="Times New Roman" w:hAnsi="Times New Roman" w:cs="Times New Roman"/>
          <w:i/>
          <w:color w:val="000000"/>
          <w:lang w:eastAsia="zh-CN"/>
        </w:rPr>
        <w:t xml:space="preserve"> </w:t>
      </w:r>
    </w:p>
    <w:p w14:paraId="3CD035CF" w14:textId="77777777" w:rsidR="004C2AA6" w:rsidRPr="0051400D" w:rsidRDefault="004C2AA6" w:rsidP="002E779D">
      <w:pPr>
        <w:jc w:val="both"/>
        <w:rPr>
          <w:rFonts w:ascii="Times New Roman" w:eastAsia="Yu Mincho" w:hAnsi="Times New Roman" w:cs="Times New Roman"/>
          <w:b/>
          <w:bCs/>
          <w:i/>
          <w:lang w:eastAsia="ja-JP"/>
        </w:rPr>
      </w:pPr>
      <w:r w:rsidRPr="0051400D">
        <w:rPr>
          <w:rFonts w:ascii="Times New Roman" w:eastAsia="Yu Mincho" w:hAnsi="Times New Roman" w:cs="Times New Roman"/>
          <w:b/>
          <w:bCs/>
          <w:i/>
          <w:highlight w:val="green"/>
          <w:lang w:eastAsia="ja-JP"/>
        </w:rPr>
        <w:t>Agreement</w:t>
      </w:r>
    </w:p>
    <w:p w14:paraId="1AAD1F97" w14:textId="77777777" w:rsidR="004C2AA6" w:rsidRPr="0051400D" w:rsidRDefault="004C2AA6" w:rsidP="002E779D">
      <w:pPr>
        <w:jc w:val="both"/>
        <w:rPr>
          <w:rFonts w:ascii="Times New Roman" w:hAnsi="Times New Roman" w:cs="Times New Roman"/>
          <w:i/>
        </w:rPr>
      </w:pPr>
      <w:r w:rsidRPr="0051400D">
        <w:rPr>
          <w:rFonts w:ascii="Times New Roman" w:hAnsi="Times New Roman" w:cs="Times New Roman"/>
          <w:i/>
        </w:rPr>
        <w:t xml:space="preserve">For single-DCI based M-TRP URLLC scheme differentiation among schemes 2a/2b/3, from the UE perspective: </w:t>
      </w:r>
    </w:p>
    <w:p w14:paraId="7EA1B214" w14:textId="77777777" w:rsidR="004C2AA6" w:rsidRPr="0051400D" w:rsidRDefault="004C2AA6" w:rsidP="002E779D">
      <w:pPr>
        <w:numPr>
          <w:ilvl w:val="0"/>
          <w:numId w:val="58"/>
        </w:numPr>
        <w:contextualSpacing/>
        <w:jc w:val="both"/>
        <w:rPr>
          <w:rFonts w:ascii="Times New Roman" w:hAnsi="Times New Roman" w:cs="Times New Roman"/>
          <w:i/>
        </w:rPr>
      </w:pPr>
      <w:r w:rsidRPr="0051400D">
        <w:rPr>
          <w:rFonts w:ascii="Times New Roman" w:hAnsi="Times New Roman" w:cs="Times New Roman"/>
          <w:i/>
        </w:rPr>
        <w:t>A new RRC parameter is introduced to enable [</w:t>
      </w:r>
      <w:r w:rsidRPr="0051400D">
        <w:rPr>
          <w:rFonts w:ascii="Times New Roman" w:hAnsi="Times New Roman" w:cs="Times New Roman"/>
          <w:i/>
          <w:color w:val="4472C4" w:themeColor="accent1"/>
        </w:rPr>
        <w:t>one scheme/multiple schemes</w:t>
      </w:r>
      <w:r w:rsidRPr="0051400D">
        <w:rPr>
          <w:rFonts w:ascii="Times New Roman" w:hAnsi="Times New Roman" w:cs="Times New Roman"/>
          <w:i/>
        </w:rPr>
        <w:t xml:space="preserve">] among 2a/2b/3. </w:t>
      </w:r>
    </w:p>
    <w:p w14:paraId="1C399B62" w14:textId="77777777" w:rsidR="004C2AA6" w:rsidRPr="0051400D" w:rsidRDefault="004C2AA6" w:rsidP="002E779D">
      <w:pPr>
        <w:numPr>
          <w:ilvl w:val="1"/>
          <w:numId w:val="58"/>
        </w:numPr>
        <w:contextualSpacing/>
        <w:jc w:val="both"/>
        <w:rPr>
          <w:rFonts w:ascii="Times New Roman" w:hAnsi="Times New Roman" w:cs="Times New Roman"/>
          <w:i/>
        </w:rPr>
      </w:pPr>
      <w:r w:rsidRPr="0051400D">
        <w:rPr>
          <w:rFonts w:ascii="Times New Roman" w:eastAsia="Yu Mincho" w:hAnsi="Times New Roman" w:cs="Times New Roman"/>
          <w:i/>
          <w:lang w:eastAsia="ja-JP"/>
        </w:rPr>
        <w:t>FFS on details</w:t>
      </w:r>
    </w:p>
    <w:p w14:paraId="690ACAA7" w14:textId="77777777" w:rsidR="004C2AA6" w:rsidRPr="0051400D" w:rsidRDefault="004C2AA6" w:rsidP="002E779D">
      <w:pPr>
        <w:numPr>
          <w:ilvl w:val="0"/>
          <w:numId w:val="58"/>
        </w:numPr>
        <w:contextualSpacing/>
        <w:jc w:val="both"/>
        <w:rPr>
          <w:rFonts w:ascii="Times New Roman" w:hAnsi="Times New Roman" w:cs="Times New Roman"/>
          <w:i/>
        </w:rPr>
      </w:pPr>
      <w:r w:rsidRPr="0051400D">
        <w:rPr>
          <w:rFonts w:ascii="Times New Roman" w:eastAsia="Yu Mincho" w:hAnsi="Times New Roman" w:cs="Times New Roman"/>
          <w:i/>
          <w:lang w:eastAsia="ja-JP"/>
        </w:rPr>
        <w:t xml:space="preserve">Note: </w:t>
      </w:r>
      <w:r w:rsidRPr="0051400D">
        <w:rPr>
          <w:rFonts w:ascii="Times New Roman" w:eastAsia="Yu Mincho" w:hAnsi="Times New Roman" w:cs="Times New Roman"/>
          <w:i/>
          <w:color w:val="4472C4" w:themeColor="accent1"/>
          <w:lang w:eastAsia="ja-JP"/>
        </w:rPr>
        <w:t xml:space="preserve">dynamic switching between schemes </w:t>
      </w:r>
      <w:r w:rsidRPr="0051400D">
        <w:rPr>
          <w:rFonts w:ascii="Times New Roman" w:eastAsia="Yu Mincho" w:hAnsi="Times New Roman" w:cs="Times New Roman"/>
          <w:i/>
          <w:lang w:eastAsia="ja-JP"/>
        </w:rPr>
        <w:t>(including fallback) is a separate discussion</w:t>
      </w:r>
    </w:p>
    <w:p w14:paraId="15404AB5" w14:textId="77777777" w:rsidR="004C2AA6" w:rsidRDefault="004C2AA6" w:rsidP="002E779D">
      <w:pPr>
        <w:jc w:val="both"/>
      </w:pPr>
    </w:p>
    <w:p w14:paraId="429950D6" w14:textId="473BD755" w:rsidR="001F286D" w:rsidRDefault="00866B46" w:rsidP="002E779D">
      <w:pPr>
        <w:jc w:val="both"/>
        <w:rPr>
          <w:rFonts w:ascii="Times New Roman" w:eastAsia="SimSun" w:hAnsi="Times New Roman" w:cs="Times New Roman"/>
          <w:color w:val="000000"/>
          <w:lang w:eastAsia="zh-CN"/>
        </w:rPr>
      </w:pPr>
      <w:bookmarkStart w:id="12" w:name="_Hlk23778132"/>
      <w:r w:rsidRPr="0051400D">
        <w:rPr>
          <w:rFonts w:ascii="Times New Roman" w:eastAsia="SimSun" w:hAnsi="Times New Roman" w:cs="Times New Roman"/>
          <w:color w:val="000000"/>
          <w:lang w:eastAsia="zh-CN"/>
        </w:rPr>
        <w:t>As it is already agreed to have a</w:t>
      </w:r>
      <w:r w:rsidR="00C93C37">
        <w:rPr>
          <w:rFonts w:ascii="Times New Roman" w:eastAsia="SimSun" w:hAnsi="Times New Roman" w:cs="Times New Roman"/>
          <w:color w:val="000000"/>
          <w:lang w:eastAsia="zh-CN"/>
        </w:rPr>
        <w:t>n</w:t>
      </w:r>
      <w:r w:rsidRPr="0051400D">
        <w:rPr>
          <w:rFonts w:ascii="Times New Roman" w:eastAsia="SimSun" w:hAnsi="Times New Roman" w:cs="Times New Roman"/>
          <w:color w:val="000000"/>
          <w:lang w:eastAsia="zh-CN"/>
        </w:rPr>
        <w:t xml:space="preserve"> RRC parameter to enable each scheme, it is straightforward to think that one scheme from scheme 2a/2b/3 can be enabled, unless</w:t>
      </w:r>
      <w:r w:rsidR="00C93C37">
        <w:rPr>
          <w:rFonts w:ascii="Times New Roman" w:eastAsia="SimSun" w:hAnsi="Times New Roman" w:cs="Times New Roman"/>
          <w:color w:val="000000"/>
          <w:lang w:eastAsia="zh-CN"/>
        </w:rPr>
        <w:t xml:space="preserve"> the</w:t>
      </w:r>
      <w:r w:rsidRPr="0051400D">
        <w:rPr>
          <w:rFonts w:ascii="Times New Roman" w:eastAsia="SimSun" w:hAnsi="Times New Roman" w:cs="Times New Roman"/>
          <w:color w:val="000000"/>
          <w:lang w:eastAsia="zh-CN"/>
        </w:rPr>
        <w:t xml:space="preserve"> network </w:t>
      </w:r>
      <w:r w:rsidR="00C93C37">
        <w:rPr>
          <w:rFonts w:ascii="Times New Roman" w:eastAsia="SimSun" w:hAnsi="Times New Roman" w:cs="Times New Roman"/>
          <w:color w:val="000000"/>
          <w:lang w:eastAsia="zh-CN"/>
        </w:rPr>
        <w:t>do</w:t>
      </w:r>
      <w:r w:rsidRPr="0051400D">
        <w:rPr>
          <w:rFonts w:ascii="Times New Roman" w:eastAsia="SimSun" w:hAnsi="Times New Roman" w:cs="Times New Roman"/>
          <w:color w:val="000000"/>
          <w:lang w:eastAsia="zh-CN"/>
        </w:rPr>
        <w:t xml:space="preserve"> not plan to switch between multiple schemes. </w:t>
      </w:r>
      <w:r w:rsidR="00C93C37">
        <w:rPr>
          <w:rFonts w:ascii="Times New Roman" w:eastAsia="SimSun" w:hAnsi="Times New Roman" w:cs="Times New Roman"/>
          <w:color w:val="000000"/>
          <w:lang w:eastAsia="zh-CN"/>
        </w:rPr>
        <w:t>Besides</w:t>
      </w:r>
      <w:r w:rsidRPr="0051400D">
        <w:rPr>
          <w:rFonts w:ascii="Times New Roman" w:eastAsia="SimSun" w:hAnsi="Times New Roman" w:cs="Times New Roman"/>
          <w:color w:val="000000"/>
          <w:lang w:eastAsia="zh-CN"/>
        </w:rPr>
        <w:t xml:space="preserve">, the question is should RRC parameter further enable </w:t>
      </w:r>
      <w:r w:rsidR="00C93C37">
        <w:rPr>
          <w:rFonts w:ascii="Times New Roman" w:eastAsia="SimSun" w:hAnsi="Times New Roman" w:cs="Times New Roman"/>
          <w:color w:val="000000"/>
          <w:lang w:eastAsia="zh-CN"/>
        </w:rPr>
        <w:t xml:space="preserve">a </w:t>
      </w:r>
      <w:r w:rsidRPr="0051400D">
        <w:rPr>
          <w:rFonts w:ascii="Times New Roman" w:eastAsia="SimSun" w:hAnsi="Times New Roman" w:cs="Times New Roman"/>
          <w:color w:val="000000"/>
          <w:lang w:eastAsia="zh-CN"/>
        </w:rPr>
        <w:t>combination of schemes. One may think of enabling all combinations of scheme 2a/2b/3 can be supported</w:t>
      </w:r>
      <w:r w:rsidR="001F286D">
        <w:rPr>
          <w:rFonts w:ascii="Times New Roman" w:eastAsia="SimSun" w:hAnsi="Times New Roman" w:cs="Times New Roman"/>
          <w:color w:val="000000"/>
          <w:lang w:eastAsia="zh-CN"/>
        </w:rPr>
        <w:t xml:space="preserve"> as RRC signaling on enabling more than one possibility not a problem</w:t>
      </w:r>
      <w:r w:rsidRPr="0051400D">
        <w:rPr>
          <w:rFonts w:ascii="Times New Roman" w:eastAsia="SimSun" w:hAnsi="Times New Roman" w:cs="Times New Roman"/>
          <w:color w:val="000000"/>
          <w:lang w:eastAsia="zh-CN"/>
        </w:rPr>
        <w:t xml:space="preserve">. If that is supported, </w:t>
      </w:r>
      <w:proofErr w:type="spellStart"/>
      <w:r w:rsidRPr="0051400D">
        <w:rPr>
          <w:rFonts w:ascii="Times New Roman" w:eastAsia="SimSun" w:hAnsi="Times New Roman" w:cs="Times New Roman"/>
          <w:i/>
          <w:color w:val="000000"/>
          <w:lang w:eastAsia="zh-CN"/>
        </w:rPr>
        <w:t>U</w:t>
      </w:r>
      <w:r w:rsidRPr="0051400D">
        <w:rPr>
          <w:rFonts w:ascii="Times New Roman" w:hAnsi="Times New Roman" w:cs="Times New Roman"/>
          <w:i/>
          <w:color w:val="000000"/>
          <w:lang w:eastAsia="zh-CN"/>
        </w:rPr>
        <w:t>RLLSchemeEnabler</w:t>
      </w:r>
      <w:proofErr w:type="spellEnd"/>
      <w:r w:rsidRPr="0051400D">
        <w:rPr>
          <w:rFonts w:ascii="Times New Roman" w:eastAsia="SimSun" w:hAnsi="Times New Roman" w:cs="Times New Roman"/>
          <w:color w:val="000000"/>
          <w:lang w:eastAsia="zh-CN"/>
        </w:rPr>
        <w:t xml:space="preserve"> can enable </w:t>
      </w:r>
      <w:proofErr w:type="spellStart"/>
      <w:r w:rsidRPr="0051400D">
        <w:rPr>
          <w:rFonts w:ascii="Times New Roman" w:eastAsia="SimSun" w:hAnsi="Times New Roman" w:cs="Times New Roman"/>
          <w:i/>
          <w:color w:val="000000"/>
          <w:lang w:eastAsia="zh-CN"/>
        </w:rPr>
        <w:t>FDMSchemeA</w:t>
      </w:r>
      <w:proofErr w:type="spellEnd"/>
      <w:r w:rsidRPr="0051400D">
        <w:rPr>
          <w:rFonts w:ascii="Times New Roman" w:eastAsia="SimSun" w:hAnsi="Times New Roman" w:cs="Times New Roman"/>
          <w:color w:val="000000"/>
          <w:lang w:eastAsia="zh-CN"/>
        </w:rPr>
        <w:t xml:space="preserve"> or </w:t>
      </w:r>
      <w:proofErr w:type="spellStart"/>
      <w:r w:rsidRPr="0051400D">
        <w:rPr>
          <w:rFonts w:ascii="Times New Roman" w:eastAsia="SimSun" w:hAnsi="Times New Roman" w:cs="Times New Roman"/>
          <w:i/>
          <w:color w:val="000000"/>
          <w:lang w:eastAsia="zh-CN"/>
        </w:rPr>
        <w:t>FDMSchemeB</w:t>
      </w:r>
      <w:proofErr w:type="spellEnd"/>
      <w:r w:rsidRPr="0051400D">
        <w:rPr>
          <w:rFonts w:ascii="Times New Roman" w:eastAsia="SimSun" w:hAnsi="Times New Roman" w:cs="Times New Roman"/>
          <w:i/>
          <w:color w:val="000000"/>
          <w:lang w:eastAsia="zh-CN"/>
        </w:rPr>
        <w:t xml:space="preserve"> </w:t>
      </w:r>
      <w:r w:rsidRPr="0051400D">
        <w:rPr>
          <w:rFonts w:ascii="Times New Roman" w:eastAsia="SimSun" w:hAnsi="Times New Roman" w:cs="Times New Roman"/>
          <w:color w:val="000000"/>
          <w:lang w:eastAsia="zh-CN"/>
        </w:rPr>
        <w:t xml:space="preserve">or </w:t>
      </w:r>
      <w:proofErr w:type="spellStart"/>
      <w:r w:rsidRPr="0051400D">
        <w:rPr>
          <w:rFonts w:ascii="Times New Roman" w:eastAsia="SimSun" w:hAnsi="Times New Roman" w:cs="Times New Roman"/>
          <w:i/>
          <w:color w:val="000000"/>
          <w:lang w:eastAsia="zh-CN"/>
        </w:rPr>
        <w:t>TDMSchemeA</w:t>
      </w:r>
      <w:proofErr w:type="spellEnd"/>
      <w:r w:rsidRPr="0051400D">
        <w:rPr>
          <w:rFonts w:ascii="Times New Roman" w:eastAsia="SimSun" w:hAnsi="Times New Roman" w:cs="Times New Roman"/>
          <w:i/>
          <w:color w:val="000000"/>
          <w:lang w:eastAsia="zh-CN"/>
        </w:rPr>
        <w:t xml:space="preserve"> or (</w:t>
      </w:r>
      <w:proofErr w:type="spellStart"/>
      <w:r w:rsidRPr="0051400D">
        <w:rPr>
          <w:rFonts w:ascii="Times New Roman" w:eastAsia="SimSun" w:hAnsi="Times New Roman" w:cs="Times New Roman"/>
          <w:i/>
          <w:color w:val="000000"/>
          <w:lang w:eastAsia="zh-CN"/>
        </w:rPr>
        <w:t>FDMSchemeA</w:t>
      </w:r>
      <w:proofErr w:type="spellEnd"/>
      <w:r w:rsidRPr="0051400D">
        <w:rPr>
          <w:rFonts w:ascii="Times New Roman" w:eastAsia="SimSun" w:hAnsi="Times New Roman" w:cs="Times New Roman"/>
          <w:i/>
          <w:color w:val="000000"/>
          <w:lang w:eastAsia="zh-CN"/>
        </w:rPr>
        <w:t xml:space="preserve"> &amp; </w:t>
      </w:r>
      <w:proofErr w:type="spellStart"/>
      <w:r w:rsidRPr="0051400D">
        <w:rPr>
          <w:rFonts w:ascii="Times New Roman" w:eastAsia="SimSun" w:hAnsi="Times New Roman" w:cs="Times New Roman"/>
          <w:i/>
          <w:color w:val="000000"/>
          <w:lang w:eastAsia="zh-CN"/>
        </w:rPr>
        <w:t>FDMSchemeB</w:t>
      </w:r>
      <w:proofErr w:type="spellEnd"/>
      <w:r w:rsidRPr="0051400D">
        <w:rPr>
          <w:rFonts w:ascii="Times New Roman" w:eastAsia="SimSun" w:hAnsi="Times New Roman" w:cs="Times New Roman"/>
          <w:i/>
          <w:color w:val="000000"/>
          <w:lang w:eastAsia="zh-CN"/>
        </w:rPr>
        <w:t>) or (</w:t>
      </w:r>
      <w:proofErr w:type="spellStart"/>
      <w:r w:rsidRPr="0051400D">
        <w:rPr>
          <w:rFonts w:ascii="Times New Roman" w:eastAsia="SimSun" w:hAnsi="Times New Roman" w:cs="Times New Roman"/>
          <w:i/>
          <w:color w:val="000000"/>
          <w:lang w:eastAsia="zh-CN"/>
        </w:rPr>
        <w:t>FDMSchemeA</w:t>
      </w:r>
      <w:proofErr w:type="spellEnd"/>
      <w:r w:rsidRPr="0051400D">
        <w:rPr>
          <w:rFonts w:ascii="Times New Roman" w:eastAsia="SimSun" w:hAnsi="Times New Roman" w:cs="Times New Roman"/>
          <w:i/>
          <w:color w:val="000000"/>
          <w:lang w:eastAsia="zh-CN"/>
        </w:rPr>
        <w:t xml:space="preserve"> &amp; </w:t>
      </w:r>
      <w:proofErr w:type="spellStart"/>
      <w:r w:rsidRPr="0051400D">
        <w:rPr>
          <w:rFonts w:ascii="Times New Roman" w:eastAsia="SimSun" w:hAnsi="Times New Roman" w:cs="Times New Roman"/>
          <w:i/>
          <w:color w:val="000000"/>
          <w:lang w:eastAsia="zh-CN"/>
        </w:rPr>
        <w:t>TDMSchemeA</w:t>
      </w:r>
      <w:proofErr w:type="spellEnd"/>
      <w:r w:rsidRPr="0051400D">
        <w:rPr>
          <w:rFonts w:ascii="Times New Roman" w:eastAsia="SimSun" w:hAnsi="Times New Roman" w:cs="Times New Roman"/>
          <w:i/>
          <w:color w:val="000000"/>
          <w:lang w:eastAsia="zh-CN"/>
        </w:rPr>
        <w:t>) or (</w:t>
      </w:r>
      <w:proofErr w:type="spellStart"/>
      <w:r w:rsidRPr="0051400D">
        <w:rPr>
          <w:rFonts w:ascii="Times New Roman" w:eastAsia="SimSun" w:hAnsi="Times New Roman" w:cs="Times New Roman"/>
          <w:i/>
          <w:color w:val="000000"/>
          <w:lang w:eastAsia="zh-CN"/>
        </w:rPr>
        <w:t>FDMSchemeB</w:t>
      </w:r>
      <w:proofErr w:type="spellEnd"/>
      <w:r w:rsidRPr="0051400D">
        <w:rPr>
          <w:rFonts w:ascii="Times New Roman" w:eastAsia="SimSun" w:hAnsi="Times New Roman" w:cs="Times New Roman"/>
          <w:i/>
          <w:color w:val="000000"/>
          <w:lang w:eastAsia="zh-CN"/>
        </w:rPr>
        <w:t xml:space="preserve"> &amp; </w:t>
      </w:r>
      <w:proofErr w:type="spellStart"/>
      <w:r w:rsidRPr="0051400D">
        <w:rPr>
          <w:rFonts w:ascii="Times New Roman" w:eastAsia="SimSun" w:hAnsi="Times New Roman" w:cs="Times New Roman"/>
          <w:i/>
          <w:color w:val="000000"/>
          <w:lang w:eastAsia="zh-CN"/>
        </w:rPr>
        <w:t>TDMSchemeA</w:t>
      </w:r>
      <w:proofErr w:type="spellEnd"/>
      <w:r w:rsidRPr="0051400D">
        <w:rPr>
          <w:rFonts w:ascii="Times New Roman" w:eastAsia="SimSun" w:hAnsi="Times New Roman" w:cs="Times New Roman"/>
          <w:i/>
          <w:color w:val="000000"/>
          <w:lang w:eastAsia="zh-CN"/>
        </w:rPr>
        <w:t xml:space="preserve">) or </w:t>
      </w:r>
      <w:r w:rsidR="00733521" w:rsidRPr="0051400D">
        <w:rPr>
          <w:rFonts w:ascii="Times New Roman" w:eastAsia="SimSun" w:hAnsi="Times New Roman" w:cs="Times New Roman"/>
          <w:i/>
          <w:color w:val="000000"/>
          <w:lang w:eastAsia="zh-CN"/>
        </w:rPr>
        <w:t>(</w:t>
      </w:r>
      <w:proofErr w:type="spellStart"/>
      <w:r w:rsidRPr="0051400D">
        <w:rPr>
          <w:rFonts w:ascii="Times New Roman" w:eastAsia="SimSun" w:hAnsi="Times New Roman" w:cs="Times New Roman"/>
          <w:i/>
          <w:color w:val="000000"/>
          <w:lang w:eastAsia="zh-CN"/>
        </w:rPr>
        <w:t>FDMSchemeA</w:t>
      </w:r>
      <w:proofErr w:type="spellEnd"/>
      <w:r w:rsidRPr="0051400D">
        <w:rPr>
          <w:rFonts w:ascii="Times New Roman" w:eastAsia="SimSun" w:hAnsi="Times New Roman" w:cs="Times New Roman"/>
          <w:i/>
          <w:color w:val="000000"/>
          <w:lang w:eastAsia="zh-CN"/>
        </w:rPr>
        <w:t xml:space="preserve"> &amp; </w:t>
      </w:r>
      <w:proofErr w:type="spellStart"/>
      <w:r w:rsidRPr="0051400D">
        <w:rPr>
          <w:rFonts w:ascii="Times New Roman" w:eastAsia="SimSun" w:hAnsi="Times New Roman" w:cs="Times New Roman"/>
          <w:i/>
          <w:color w:val="000000"/>
          <w:lang w:eastAsia="zh-CN"/>
        </w:rPr>
        <w:t>FDMSchemeB</w:t>
      </w:r>
      <w:proofErr w:type="spellEnd"/>
      <w:r w:rsidRPr="0051400D">
        <w:rPr>
          <w:rFonts w:ascii="Times New Roman" w:eastAsia="SimSun" w:hAnsi="Times New Roman" w:cs="Times New Roman"/>
          <w:i/>
          <w:color w:val="000000"/>
          <w:lang w:eastAsia="zh-CN"/>
        </w:rPr>
        <w:t xml:space="preserve"> &amp; </w:t>
      </w:r>
      <w:proofErr w:type="spellStart"/>
      <w:r w:rsidRPr="0051400D">
        <w:rPr>
          <w:rFonts w:ascii="Times New Roman" w:eastAsia="SimSun" w:hAnsi="Times New Roman" w:cs="Times New Roman"/>
          <w:i/>
          <w:color w:val="000000"/>
          <w:lang w:eastAsia="zh-CN"/>
        </w:rPr>
        <w:t>TDMSchemeA</w:t>
      </w:r>
      <w:proofErr w:type="spellEnd"/>
      <w:r w:rsidR="00733521" w:rsidRPr="0051400D">
        <w:rPr>
          <w:rFonts w:ascii="Times New Roman" w:eastAsia="SimSun" w:hAnsi="Times New Roman" w:cs="Times New Roman"/>
          <w:i/>
          <w:color w:val="000000"/>
          <w:lang w:eastAsia="zh-CN"/>
        </w:rPr>
        <w:t>)</w:t>
      </w:r>
      <w:r w:rsidRPr="0051400D">
        <w:rPr>
          <w:rFonts w:ascii="Times New Roman" w:eastAsia="SimSun" w:hAnsi="Times New Roman" w:cs="Times New Roman"/>
          <w:i/>
          <w:color w:val="000000"/>
          <w:lang w:eastAsia="zh-CN"/>
        </w:rPr>
        <w:t>.</w:t>
      </w:r>
      <w:r w:rsidRPr="0051400D">
        <w:rPr>
          <w:rFonts w:ascii="Times New Roman" w:eastAsia="SimSun" w:hAnsi="Times New Roman" w:cs="Times New Roman"/>
          <w:color w:val="000000"/>
          <w:lang w:eastAsia="zh-CN"/>
        </w:rPr>
        <w:t xml:space="preserve"> </w:t>
      </w:r>
      <w:r w:rsidR="001F286D">
        <w:rPr>
          <w:rFonts w:ascii="Times New Roman" w:eastAsia="SimSun" w:hAnsi="Times New Roman" w:cs="Times New Roman"/>
          <w:color w:val="000000"/>
          <w:lang w:eastAsia="zh-CN"/>
        </w:rPr>
        <w:t xml:space="preserve">However, if all these or some of these combinations are supported, it is required to discuss the details of dynamic switching between each scheme and things get </w:t>
      </w:r>
      <w:r w:rsidR="00C93C37">
        <w:rPr>
          <w:rFonts w:ascii="Times New Roman" w:eastAsia="SimSun" w:hAnsi="Times New Roman" w:cs="Times New Roman"/>
          <w:color w:val="000000"/>
          <w:lang w:eastAsia="zh-CN"/>
        </w:rPr>
        <w:t xml:space="preserve">a </w:t>
      </w:r>
      <w:r w:rsidR="001F286D">
        <w:rPr>
          <w:rFonts w:ascii="Times New Roman" w:eastAsia="SimSun" w:hAnsi="Times New Roman" w:cs="Times New Roman"/>
          <w:color w:val="000000"/>
          <w:lang w:eastAsia="zh-CN"/>
        </w:rPr>
        <w:t xml:space="preserve">bit complicated to be handle within Rel-16 timeframe. Also, some of these combinations make no sense, such as </w:t>
      </w:r>
      <w:proofErr w:type="spellStart"/>
      <w:r w:rsidR="001F286D" w:rsidRPr="004E7CD0">
        <w:rPr>
          <w:rFonts w:ascii="Times New Roman" w:eastAsia="SimSun" w:hAnsi="Times New Roman" w:cs="Times New Roman"/>
          <w:i/>
          <w:color w:val="000000"/>
          <w:lang w:eastAsia="zh-CN"/>
        </w:rPr>
        <w:t>FDMSchemeA</w:t>
      </w:r>
      <w:proofErr w:type="spellEnd"/>
      <w:r w:rsidR="001F286D" w:rsidRPr="004E7CD0">
        <w:rPr>
          <w:rFonts w:ascii="Times New Roman" w:eastAsia="SimSun" w:hAnsi="Times New Roman" w:cs="Times New Roman"/>
          <w:i/>
          <w:color w:val="000000"/>
          <w:lang w:eastAsia="zh-CN"/>
        </w:rPr>
        <w:t xml:space="preserve"> &amp; </w:t>
      </w:r>
      <w:proofErr w:type="spellStart"/>
      <w:r w:rsidR="001F286D" w:rsidRPr="004E7CD0">
        <w:rPr>
          <w:rFonts w:ascii="Times New Roman" w:eastAsia="SimSun" w:hAnsi="Times New Roman" w:cs="Times New Roman"/>
          <w:i/>
          <w:color w:val="000000"/>
          <w:lang w:eastAsia="zh-CN"/>
        </w:rPr>
        <w:t>FDMSchemeB</w:t>
      </w:r>
      <w:proofErr w:type="spellEnd"/>
      <w:r w:rsidR="001F286D">
        <w:rPr>
          <w:rFonts w:ascii="Times New Roman" w:eastAsia="SimSun" w:hAnsi="Times New Roman" w:cs="Times New Roman"/>
          <w:i/>
          <w:color w:val="000000"/>
          <w:lang w:eastAsia="zh-CN"/>
        </w:rPr>
        <w:t xml:space="preserve">, </w:t>
      </w:r>
      <w:r w:rsidR="001F286D" w:rsidRPr="0051400D">
        <w:rPr>
          <w:rFonts w:ascii="Times New Roman" w:eastAsia="SimSun" w:hAnsi="Times New Roman" w:cs="Times New Roman"/>
          <w:color w:val="000000"/>
          <w:lang w:eastAsia="zh-CN"/>
        </w:rPr>
        <w:t xml:space="preserve">which both provide diversity gains on </w:t>
      </w:r>
      <w:r w:rsidR="00C93C37">
        <w:rPr>
          <w:rFonts w:ascii="Times New Roman" w:eastAsia="SimSun" w:hAnsi="Times New Roman" w:cs="Times New Roman"/>
          <w:color w:val="000000"/>
          <w:lang w:eastAsia="zh-CN"/>
        </w:rPr>
        <w:t xml:space="preserve">the </w:t>
      </w:r>
      <w:r w:rsidR="001F286D" w:rsidRPr="0051400D">
        <w:rPr>
          <w:rFonts w:ascii="Times New Roman" w:eastAsia="SimSun" w:hAnsi="Times New Roman" w:cs="Times New Roman"/>
          <w:color w:val="000000"/>
          <w:lang w:eastAsia="zh-CN"/>
        </w:rPr>
        <w:t>frequency</w:t>
      </w:r>
      <w:r w:rsidR="001F286D">
        <w:rPr>
          <w:rFonts w:ascii="Times New Roman" w:eastAsia="SimSun" w:hAnsi="Times New Roman" w:cs="Times New Roman"/>
          <w:color w:val="000000"/>
          <w:lang w:eastAsia="zh-CN"/>
        </w:rPr>
        <w:t xml:space="preserve"> and have not seen much difference in the performance. Also, if some companies think that it would be useful to handle blocking situations by dynamic switching, we should understand that all these tran</w:t>
      </w:r>
      <w:r w:rsidR="00C93C37">
        <w:rPr>
          <w:rFonts w:ascii="Times New Roman" w:eastAsia="SimSun" w:hAnsi="Times New Roman" w:cs="Times New Roman"/>
          <w:color w:val="000000"/>
          <w:lang w:eastAsia="zh-CN"/>
        </w:rPr>
        <w:t>s</w:t>
      </w:r>
      <w:r w:rsidR="001F286D">
        <w:rPr>
          <w:rFonts w:ascii="Times New Roman" w:eastAsia="SimSun" w:hAnsi="Times New Roman" w:cs="Times New Roman"/>
          <w:color w:val="000000"/>
          <w:lang w:eastAsia="zh-CN"/>
        </w:rPr>
        <w:t>missions are based on a single DCI</w:t>
      </w:r>
      <w:r w:rsidR="00C93C37">
        <w:rPr>
          <w:rFonts w:ascii="Times New Roman" w:eastAsia="SimSun" w:hAnsi="Times New Roman" w:cs="Times New Roman"/>
          <w:color w:val="000000"/>
          <w:lang w:eastAsia="zh-CN"/>
        </w:rPr>
        <w:t>,</w:t>
      </w:r>
      <w:r w:rsidR="001F286D">
        <w:rPr>
          <w:rFonts w:ascii="Times New Roman" w:eastAsia="SimSun" w:hAnsi="Times New Roman" w:cs="Times New Roman"/>
          <w:color w:val="000000"/>
          <w:lang w:eastAsia="zh-CN"/>
        </w:rPr>
        <w:t xml:space="preserve"> and it is not robust given that blocking can occur on the TRP sending DCI, and whatever we do on the switching of schemes </w:t>
      </w:r>
      <w:proofErr w:type="spellStart"/>
      <w:r w:rsidR="00C93C37">
        <w:rPr>
          <w:rFonts w:ascii="Times New Roman" w:eastAsia="SimSun" w:hAnsi="Times New Roman" w:cs="Times New Roman"/>
          <w:color w:val="000000"/>
          <w:lang w:eastAsia="zh-CN"/>
        </w:rPr>
        <w:t>can not</w:t>
      </w:r>
      <w:proofErr w:type="spellEnd"/>
      <w:r w:rsidR="00C93C37">
        <w:rPr>
          <w:rFonts w:ascii="Times New Roman" w:eastAsia="SimSun" w:hAnsi="Times New Roman" w:cs="Times New Roman"/>
          <w:color w:val="000000"/>
          <w:lang w:eastAsia="zh-CN"/>
        </w:rPr>
        <w:t xml:space="preserve"> solve the main problem</w:t>
      </w:r>
      <w:r w:rsidR="001F286D">
        <w:rPr>
          <w:rFonts w:ascii="Times New Roman" w:eastAsia="SimSun" w:hAnsi="Times New Roman" w:cs="Times New Roman"/>
          <w:color w:val="000000"/>
          <w:lang w:eastAsia="zh-CN"/>
        </w:rPr>
        <w:t xml:space="preserve">. With that, it is more appropriate to continue </w:t>
      </w:r>
      <w:r w:rsidR="00C93C37">
        <w:rPr>
          <w:rFonts w:ascii="Times New Roman" w:eastAsia="SimSun" w:hAnsi="Times New Roman" w:cs="Times New Roman"/>
          <w:color w:val="000000"/>
          <w:lang w:eastAsia="zh-CN"/>
        </w:rPr>
        <w:t>the dynamic switching</w:t>
      </w:r>
      <w:r w:rsidR="001F286D">
        <w:rPr>
          <w:rFonts w:ascii="Times New Roman" w:eastAsia="SimSun" w:hAnsi="Times New Roman" w:cs="Times New Roman"/>
          <w:color w:val="000000"/>
          <w:lang w:eastAsia="zh-CN"/>
        </w:rPr>
        <w:t xml:space="preserve"> discussion in Rel-17. </w:t>
      </w:r>
    </w:p>
    <w:p w14:paraId="15AA0AB2" w14:textId="28E9DDF5" w:rsidR="001F286D" w:rsidRPr="001B02F9" w:rsidRDefault="001F286D" w:rsidP="002E779D">
      <w:pPr>
        <w:jc w:val="both"/>
        <w:rPr>
          <w:rFonts w:ascii="Times New Roman" w:eastAsia="SimSun" w:hAnsi="Times New Roman" w:cs="Times New Roman"/>
          <w:i/>
          <w:color w:val="000000"/>
          <w:lang w:eastAsia="zh-CN"/>
        </w:rPr>
      </w:pPr>
      <w:r w:rsidRPr="001B02F9">
        <w:rPr>
          <w:rFonts w:ascii="Times New Roman" w:hAnsi="Times New Roman" w:cs="Times New Roman"/>
          <w:b/>
          <w:i/>
          <w:shd w:val="clear" w:color="auto" w:fill="FFFFFF"/>
        </w:rPr>
        <w:t>Proposal 1</w:t>
      </w:r>
      <w:r w:rsidR="0051400D">
        <w:rPr>
          <w:rFonts w:ascii="Times New Roman" w:hAnsi="Times New Roman" w:cs="Times New Roman"/>
          <w:b/>
          <w:i/>
          <w:shd w:val="clear" w:color="auto" w:fill="FFFFFF"/>
        </w:rPr>
        <w:t>6</w:t>
      </w:r>
      <w:r w:rsidRPr="001B02F9">
        <w:rPr>
          <w:rFonts w:ascii="Times New Roman" w:hAnsi="Times New Roman" w:cs="Times New Roman"/>
          <w:b/>
          <w:i/>
          <w:shd w:val="clear" w:color="auto" w:fill="FFFFFF"/>
        </w:rPr>
        <w:t>:</w:t>
      </w:r>
      <w:r w:rsidRPr="001B02F9">
        <w:rPr>
          <w:rFonts w:ascii="Times New Roman" w:hAnsi="Times New Roman" w:cs="Times New Roman"/>
          <w:i/>
          <w:shd w:val="clear" w:color="auto" w:fill="FFFFFF"/>
        </w:rPr>
        <w:t xml:space="preserve"> The higher-layer parameter </w:t>
      </w:r>
      <w:proofErr w:type="spellStart"/>
      <w:r w:rsidRPr="001B02F9">
        <w:rPr>
          <w:rFonts w:ascii="Times New Roman" w:eastAsia="SimSun" w:hAnsi="Times New Roman" w:cs="Times New Roman"/>
          <w:i/>
          <w:color w:val="000000"/>
          <w:lang w:eastAsia="zh-CN"/>
        </w:rPr>
        <w:t>U</w:t>
      </w:r>
      <w:r w:rsidRPr="001B02F9">
        <w:rPr>
          <w:rFonts w:ascii="Times New Roman" w:hAnsi="Times New Roman" w:cs="Times New Roman"/>
          <w:i/>
          <w:color w:val="000000"/>
          <w:lang w:eastAsia="zh-CN"/>
        </w:rPr>
        <w:t>RLLSchemeEnabler</w:t>
      </w:r>
      <w:proofErr w:type="spellEnd"/>
      <w:r w:rsidRPr="0051400D">
        <w:rPr>
          <w:rFonts w:ascii="Times New Roman" w:eastAsia="SimSun" w:hAnsi="Times New Roman" w:cs="Times New Roman"/>
          <w:i/>
          <w:color w:val="000000"/>
          <w:lang w:eastAsia="zh-CN"/>
        </w:rPr>
        <w:t xml:space="preserve"> can enable </w:t>
      </w:r>
      <w:r w:rsidRPr="001B02F9">
        <w:rPr>
          <w:rFonts w:ascii="Times New Roman" w:eastAsia="SimSun" w:hAnsi="Times New Roman" w:cs="Times New Roman"/>
          <w:i/>
          <w:color w:val="000000"/>
          <w:lang w:eastAsia="zh-CN"/>
        </w:rPr>
        <w:t>Scheme2a</w:t>
      </w:r>
      <w:r w:rsidRPr="0051400D">
        <w:rPr>
          <w:rFonts w:ascii="Times New Roman" w:eastAsia="SimSun" w:hAnsi="Times New Roman" w:cs="Times New Roman"/>
          <w:i/>
          <w:color w:val="000000"/>
          <w:lang w:eastAsia="zh-CN"/>
        </w:rPr>
        <w:t xml:space="preserve"> or </w:t>
      </w:r>
      <w:r w:rsidRPr="001B02F9">
        <w:rPr>
          <w:rFonts w:ascii="Times New Roman" w:eastAsia="SimSun" w:hAnsi="Times New Roman" w:cs="Times New Roman"/>
          <w:i/>
          <w:color w:val="000000"/>
          <w:lang w:eastAsia="zh-CN"/>
        </w:rPr>
        <w:t xml:space="preserve">Scheme2b </w:t>
      </w:r>
      <w:r w:rsidRPr="0051400D">
        <w:rPr>
          <w:rFonts w:ascii="Times New Roman" w:eastAsia="SimSun" w:hAnsi="Times New Roman" w:cs="Times New Roman"/>
          <w:i/>
          <w:color w:val="000000"/>
          <w:lang w:eastAsia="zh-CN"/>
        </w:rPr>
        <w:t xml:space="preserve">or </w:t>
      </w:r>
      <w:r w:rsidRPr="001B02F9">
        <w:rPr>
          <w:rFonts w:ascii="Times New Roman" w:eastAsia="SimSun" w:hAnsi="Times New Roman" w:cs="Times New Roman"/>
          <w:i/>
          <w:color w:val="000000"/>
          <w:lang w:eastAsia="zh-CN"/>
        </w:rPr>
        <w:t xml:space="preserve">Scheme3, and multiple combinations are not supported in Rel-16 (that means no dynamic switching among these schemes are supported in Rel-16). </w:t>
      </w:r>
    </w:p>
    <w:p w14:paraId="2001CCFA" w14:textId="77777777" w:rsidR="001F286D" w:rsidRDefault="001F286D" w:rsidP="001F286D">
      <w:pPr>
        <w:rPr>
          <w:rFonts w:ascii="Times New Roman" w:eastAsia="SimSun" w:hAnsi="Times New Roman" w:cs="Times New Roman"/>
          <w:i/>
          <w:color w:val="000000"/>
          <w:lang w:eastAsia="zh-CN"/>
        </w:rPr>
      </w:pPr>
    </w:p>
    <w:bookmarkEnd w:id="12"/>
    <w:bookmarkEnd w:id="11"/>
    <w:p w14:paraId="16A04585" w14:textId="77777777" w:rsidR="004B1441" w:rsidRPr="005C4C99" w:rsidRDefault="004B1441">
      <w:pPr>
        <w:pStyle w:val="Heading1"/>
        <w:numPr>
          <w:ilvl w:val="0"/>
          <w:numId w:val="4"/>
        </w:numPr>
        <w:ind w:left="567" w:hanging="567"/>
        <w:rPr>
          <w:lang w:val="en-US"/>
        </w:rPr>
      </w:pPr>
      <w:r w:rsidRPr="005C4C99">
        <w:rPr>
          <w:lang w:val="en-US"/>
        </w:rPr>
        <w:t>Conclusion</w:t>
      </w:r>
    </w:p>
    <w:p w14:paraId="1D97C72D" w14:textId="2EF4D413" w:rsidR="004B1441" w:rsidRDefault="009231BD" w:rsidP="002E779D">
      <w:pPr>
        <w:overflowPunct w:val="0"/>
        <w:jc w:val="both"/>
        <w:rPr>
          <w:rFonts w:ascii="Times New Roman" w:hAnsi="Times New Roman" w:cs="Times New Roman"/>
          <w:lang w:eastAsia="zh-CN"/>
        </w:rPr>
      </w:pPr>
      <w:bookmarkStart w:id="13" w:name="OLE_LINK43"/>
      <w:bookmarkStart w:id="14" w:name="OLE_LINK44"/>
      <w:bookmarkStart w:id="15" w:name="OLE_LINK34"/>
      <w:bookmarkStart w:id="16" w:name="OLE_LINK35"/>
      <w:r w:rsidRPr="00415444">
        <w:rPr>
          <w:rFonts w:ascii="Times New Roman" w:hAnsi="Times New Roman" w:cs="Times New Roman"/>
        </w:rPr>
        <w:t>In this contribution,</w:t>
      </w:r>
      <w:r w:rsidR="001F56CB" w:rsidRPr="00415444">
        <w:rPr>
          <w:rFonts w:ascii="Times New Roman" w:hAnsi="Times New Roman" w:cs="Times New Roman"/>
        </w:rPr>
        <w:t xml:space="preserve"> we discuss remaining details </w:t>
      </w:r>
      <w:r w:rsidR="001F56CB" w:rsidRPr="00415444">
        <w:rPr>
          <w:rFonts w:ascii="Times New Roman" w:hAnsi="Times New Roman" w:cs="Times New Roman"/>
          <w:lang w:eastAsia="zh-CN"/>
        </w:rPr>
        <w:t>related to multi-TRP</w:t>
      </w:r>
      <w:r w:rsidR="003F71A6" w:rsidRPr="00415444">
        <w:rPr>
          <w:rFonts w:ascii="Times New Roman" w:hAnsi="Times New Roman" w:cs="Times New Roman"/>
          <w:lang w:eastAsia="zh-CN"/>
        </w:rPr>
        <w:t>/panel</w:t>
      </w:r>
      <w:r w:rsidR="001F56CB" w:rsidRPr="00415444">
        <w:rPr>
          <w:rFonts w:ascii="Times New Roman" w:hAnsi="Times New Roman" w:cs="Times New Roman"/>
          <w:lang w:eastAsia="zh-CN"/>
        </w:rPr>
        <w:t xml:space="preserve"> transmission. The following proposals are made.</w:t>
      </w:r>
    </w:p>
    <w:p w14:paraId="5A411FAC" w14:textId="77777777" w:rsidR="00ED0D14" w:rsidRPr="00F4520D" w:rsidRDefault="00ED0D14" w:rsidP="002E779D">
      <w:pPr>
        <w:overflowPunct w:val="0"/>
        <w:jc w:val="both"/>
        <w:rPr>
          <w:rFonts w:ascii="Times New Roman" w:eastAsia="SimSun" w:hAnsi="Times New Roman" w:cs="Times New Roman"/>
          <w:i/>
          <w:szCs w:val="20"/>
        </w:rPr>
      </w:pPr>
      <w:r w:rsidRPr="00F4520D">
        <w:rPr>
          <w:rFonts w:ascii="Times New Roman" w:hAnsi="Times New Roman" w:cs="Times New Roman"/>
          <w:b/>
          <w:i/>
          <w:lang w:eastAsia="ja-JP"/>
        </w:rPr>
        <w:t>Proposal 1:</w:t>
      </w:r>
      <w:r w:rsidRPr="00F4520D">
        <w:rPr>
          <w:rFonts w:ascii="Times New Roman" w:hAnsi="Times New Roman" w:cs="Times New Roman"/>
          <w:i/>
          <w:lang w:eastAsia="ja-JP"/>
        </w:rPr>
        <w:t xml:space="preserve"> </w:t>
      </w:r>
      <w:r w:rsidRPr="00F4520D">
        <w:rPr>
          <w:rFonts w:ascii="Times New Roman" w:eastAsia="SimSun" w:hAnsi="Times New Roman" w:cs="Times New Roman"/>
          <w:i/>
          <w:szCs w:val="20"/>
        </w:rPr>
        <w:t xml:space="preserve">For single PDCCH based multi-TRP transmission, when 2 TCI states are indicated by a TCI code point, the UE expects the time offset between the reception of the detected PDCCH in the search space set and the corresponding PDSCH is larger than or equal to the threshold </w:t>
      </w:r>
      <w:proofErr w:type="spellStart"/>
      <w:r w:rsidRPr="00F4520D">
        <w:rPr>
          <w:rFonts w:ascii="Times New Roman" w:eastAsia="SimSun" w:hAnsi="Times New Roman" w:cs="Times New Roman"/>
          <w:i/>
          <w:szCs w:val="20"/>
        </w:rPr>
        <w:t>timeDurationForQCL</w:t>
      </w:r>
      <w:proofErr w:type="spellEnd"/>
      <w:r w:rsidRPr="00F4520D">
        <w:rPr>
          <w:rFonts w:ascii="Times New Roman" w:eastAsia="SimSun" w:hAnsi="Times New Roman" w:cs="Times New Roman"/>
          <w:i/>
          <w:szCs w:val="20"/>
        </w:rPr>
        <w:t>.</w:t>
      </w:r>
    </w:p>
    <w:p w14:paraId="47024C05" w14:textId="77777777" w:rsidR="00ED0D14" w:rsidRDefault="00ED0D14" w:rsidP="002E779D">
      <w:pPr>
        <w:overflowPunct w:val="0"/>
        <w:spacing w:after="0"/>
        <w:jc w:val="both"/>
        <w:rPr>
          <w:rFonts w:ascii="Times New Roman" w:eastAsia="SimSun" w:hAnsi="Times New Roman" w:cs="Times New Roman"/>
          <w:szCs w:val="20"/>
        </w:rPr>
      </w:pPr>
      <w:r w:rsidRPr="00E62094">
        <w:rPr>
          <w:rFonts w:ascii="Times New Roman" w:hAnsi="Times New Roman" w:cs="Times New Roman"/>
          <w:b/>
          <w:i/>
          <w:lang w:eastAsia="ja-JP"/>
        </w:rPr>
        <w:t xml:space="preserve">Proposal </w:t>
      </w:r>
      <w:r>
        <w:rPr>
          <w:rFonts w:ascii="Times New Roman" w:hAnsi="Times New Roman" w:cs="Times New Roman"/>
          <w:b/>
          <w:i/>
          <w:lang w:eastAsia="ja-JP"/>
        </w:rPr>
        <w:t>2</w:t>
      </w:r>
      <w:r w:rsidRPr="00E62094">
        <w:rPr>
          <w:rFonts w:ascii="Times New Roman" w:hAnsi="Times New Roman" w:cs="Times New Roman"/>
          <w:b/>
          <w:i/>
          <w:lang w:eastAsia="ja-JP"/>
        </w:rPr>
        <w:t>:</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For single PDCCH based multi-TRP transmission, the new DM-RS port mapping shall be applied to both Rel-15 and Rel-16 DM-RS</w:t>
      </w:r>
      <w:r>
        <w:rPr>
          <w:rFonts w:ascii="Times New Roman" w:eastAsia="SimSun" w:hAnsi="Times New Roman" w:cs="Times New Roman"/>
          <w:szCs w:val="20"/>
        </w:rPr>
        <w:t>.</w:t>
      </w:r>
    </w:p>
    <w:p w14:paraId="171FAF6C" w14:textId="77777777" w:rsidR="00ED0D14" w:rsidRDefault="00ED0D14" w:rsidP="002E779D">
      <w:pPr>
        <w:overflowPunct w:val="0"/>
        <w:jc w:val="both"/>
        <w:rPr>
          <w:rFonts w:ascii="Times New Roman" w:hAnsi="Times New Roman" w:cs="Times New Roman"/>
          <w:b/>
          <w:i/>
          <w:lang w:eastAsia="ja-JP"/>
        </w:rPr>
      </w:pPr>
    </w:p>
    <w:p w14:paraId="547F93FD" w14:textId="1F97A19C" w:rsidR="00ED0D14" w:rsidRPr="00FB4C6A" w:rsidRDefault="00ED0D14" w:rsidP="002E779D">
      <w:pPr>
        <w:overflowPunct w:val="0"/>
        <w:jc w:val="both"/>
        <w:rPr>
          <w:rFonts w:ascii="Times New Roman" w:eastAsia="SimSun" w:hAnsi="Times New Roman" w:cs="Times New Roman"/>
          <w:i/>
          <w:szCs w:val="20"/>
        </w:rPr>
      </w:pPr>
      <w:r w:rsidRPr="00FB4C6A">
        <w:rPr>
          <w:rFonts w:ascii="Times New Roman" w:hAnsi="Times New Roman" w:cs="Times New Roman"/>
          <w:b/>
          <w:i/>
          <w:lang w:eastAsia="ja-JP"/>
        </w:rPr>
        <w:t>Proposal 3:</w:t>
      </w:r>
      <w:r w:rsidRPr="00FB4C6A">
        <w:rPr>
          <w:rFonts w:ascii="Times New Roman" w:hAnsi="Times New Roman" w:cs="Times New Roman"/>
          <w:i/>
          <w:lang w:eastAsia="ja-JP"/>
        </w:rPr>
        <w:t xml:space="preserve"> </w:t>
      </w:r>
      <w:r w:rsidRPr="00FB4C6A">
        <w:rPr>
          <w:rFonts w:ascii="Times New Roman" w:eastAsia="SimSun" w:hAnsi="Times New Roman" w:cs="Times New Roman"/>
          <w:i/>
          <w:szCs w:val="20"/>
        </w:rPr>
        <w:t xml:space="preserve">For single PDCCH based multi-TRP transmission, adopt the DMRS port indication table in Annex A. </w:t>
      </w:r>
    </w:p>
    <w:p w14:paraId="19ED10BB" w14:textId="5CCA4D01" w:rsidR="0051400D" w:rsidRPr="00ED0D14" w:rsidRDefault="00ED0D14" w:rsidP="002E779D">
      <w:pPr>
        <w:pStyle w:val="ListParagraph"/>
        <w:numPr>
          <w:ilvl w:val="0"/>
          <w:numId w:val="59"/>
        </w:numPr>
        <w:overflowPunct w:val="0"/>
        <w:jc w:val="both"/>
        <w:rPr>
          <w:rFonts w:ascii="Times New Roman" w:hAnsi="Times New Roman" w:cs="Times New Roman"/>
          <w:lang w:eastAsia="zh-CN"/>
        </w:rPr>
      </w:pPr>
      <w:r w:rsidRPr="00ED0D14">
        <w:rPr>
          <w:rFonts w:ascii="Times New Roman" w:eastAsia="SimSun" w:hAnsi="Times New Roman" w:cs="Times New Roman"/>
          <w:i/>
          <w:szCs w:val="20"/>
        </w:rPr>
        <w:t xml:space="preserve">Note: When Scheme 2a/2b/3/4 are configured to be supported to the UE, the existing entries with a single CDM group in the DMRS table can be used. </w:t>
      </w:r>
    </w:p>
    <w:p w14:paraId="5F3BFCDA" w14:textId="77777777" w:rsidR="00ED0D14" w:rsidRDefault="00ED0D14" w:rsidP="002E779D">
      <w:pPr>
        <w:overflowPunct w:val="0"/>
        <w:jc w:val="both"/>
        <w:rPr>
          <w:rFonts w:ascii="Times New Roman" w:eastAsia="Batang" w:hAnsi="Times New Roman" w:cs="Times New Roman"/>
          <w:i/>
          <w:szCs w:val="20"/>
        </w:rPr>
      </w:pPr>
      <w:r w:rsidRPr="00710894">
        <w:rPr>
          <w:rFonts w:ascii="Times New Roman" w:eastAsia="Batang" w:hAnsi="Times New Roman" w:cs="Times New Roman"/>
          <w:b/>
          <w:i/>
          <w:szCs w:val="20"/>
        </w:rPr>
        <w:t xml:space="preserve">Proposal </w:t>
      </w:r>
      <w:r>
        <w:rPr>
          <w:rFonts w:ascii="Times New Roman" w:eastAsia="Batang" w:hAnsi="Times New Roman" w:cs="Times New Roman"/>
          <w:b/>
          <w:i/>
          <w:szCs w:val="20"/>
        </w:rPr>
        <w:t>4</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For BWP switching</w:t>
      </w:r>
      <w:r>
        <w:rPr>
          <w:rFonts w:ascii="Times New Roman" w:eastAsia="Batang" w:hAnsi="Times New Roman" w:cs="Times New Roman"/>
          <w:i/>
          <w:szCs w:val="20"/>
        </w:rPr>
        <w:t xml:space="preserve"> in M-DCI based M-TRP transmission</w:t>
      </w:r>
      <w:r w:rsidRPr="00710894">
        <w:rPr>
          <w:rFonts w:ascii="Times New Roman" w:eastAsia="Batang" w:hAnsi="Times New Roman" w:cs="Times New Roman"/>
          <w:i/>
          <w:szCs w:val="20"/>
        </w:rPr>
        <w:t>,</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UE shall only follow BWP switching command in</w:t>
      </w:r>
      <w:r>
        <w:rPr>
          <w:rFonts w:ascii="Times New Roman" w:eastAsia="Batang" w:hAnsi="Times New Roman" w:cs="Times New Roman"/>
          <w:i/>
          <w:szCs w:val="20"/>
        </w:rPr>
        <w:t xml:space="preserve"> a</w:t>
      </w:r>
      <w:r w:rsidRPr="00710894">
        <w:rPr>
          <w:rFonts w:ascii="Times New Roman" w:eastAsia="Batang" w:hAnsi="Times New Roman" w:cs="Times New Roman"/>
          <w:i/>
          <w:szCs w:val="20"/>
        </w:rPr>
        <w:t xml:space="preserve"> DCI transmitted </w:t>
      </w:r>
      <w:r>
        <w:rPr>
          <w:rFonts w:ascii="Times New Roman" w:eastAsia="Batang" w:hAnsi="Times New Roman" w:cs="Times New Roman"/>
          <w:i/>
          <w:szCs w:val="20"/>
        </w:rPr>
        <w:t>in a</w:t>
      </w:r>
      <w:r w:rsidRPr="00710894">
        <w:rPr>
          <w:rFonts w:ascii="Times New Roman" w:eastAsia="Batang" w:hAnsi="Times New Roman" w:cs="Times New Roman"/>
          <w:i/>
          <w:szCs w:val="20"/>
        </w:rPr>
        <w:t xml:space="preserve"> CORESETs</w:t>
      </w:r>
      <w:r>
        <w:rPr>
          <w:rFonts w:ascii="Times New Roman" w:eastAsia="Batang" w:hAnsi="Times New Roman" w:cs="Times New Roman"/>
          <w:i/>
          <w:szCs w:val="20"/>
        </w:rPr>
        <w:t xml:space="preserve"> associated with </w:t>
      </w:r>
      <w:r w:rsidRPr="0088643A">
        <w:rPr>
          <w:rFonts w:ascii="Times New Roman" w:hAnsi="Times New Roman" w:cs="Times New Roman"/>
          <w:i/>
        </w:rPr>
        <w:t>CORESETPoolInde</w:t>
      </w:r>
      <w:r>
        <w:rPr>
          <w:rFonts w:ascii="Times New Roman" w:hAnsi="Times New Roman" w:cs="Times New Roman"/>
          <w:i/>
        </w:rPr>
        <w:t>x = 0.</w:t>
      </w:r>
    </w:p>
    <w:p w14:paraId="1D99AB8A" w14:textId="77777777" w:rsidR="00ED0D14" w:rsidRPr="006F6C9A" w:rsidRDefault="00ED0D14" w:rsidP="002E779D">
      <w:pPr>
        <w:overflowPunct w:val="0"/>
        <w:jc w:val="both"/>
        <w:rPr>
          <w:rFonts w:ascii="Times New Roman" w:eastAsia="Batang" w:hAnsi="Times New Roman" w:cs="Times New Roman"/>
          <w:i/>
          <w:szCs w:val="20"/>
        </w:rPr>
      </w:pPr>
      <w:r w:rsidRPr="006F6C9A">
        <w:rPr>
          <w:rFonts w:ascii="Times New Roman" w:eastAsia="Batang" w:hAnsi="Times New Roman" w:cs="Times New Roman"/>
          <w:b/>
          <w:i/>
          <w:szCs w:val="20"/>
        </w:rPr>
        <w:t>Proposal 5</w:t>
      </w:r>
      <w:r w:rsidRPr="006F6C9A">
        <w:rPr>
          <w:rFonts w:ascii="Times New Roman" w:eastAsia="Batang" w:hAnsi="Times New Roman" w:cs="Times New Roman"/>
          <w:i/>
          <w:szCs w:val="20"/>
        </w:rPr>
        <w:t xml:space="preserve">: </w:t>
      </w:r>
      <w:r>
        <w:rPr>
          <w:rFonts w:ascii="Times New Roman" w:eastAsia="Batang" w:hAnsi="Times New Roman" w:cs="Times New Roman"/>
          <w:i/>
          <w:szCs w:val="20"/>
        </w:rPr>
        <w:t>Additional mechanism to indicating/configuring “</w:t>
      </w:r>
      <w:r w:rsidRPr="006F6C9A">
        <w:rPr>
          <w:rFonts w:ascii="Times New Roman" w:eastAsia="Batang" w:hAnsi="Times New Roman" w:cs="Times New Roman"/>
          <w:i/>
          <w:szCs w:val="20"/>
        </w:rPr>
        <w:t>M-DCI based M-TRP transmission</w:t>
      </w:r>
      <w:r>
        <w:rPr>
          <w:rFonts w:ascii="Times New Roman" w:eastAsia="Batang" w:hAnsi="Times New Roman" w:cs="Times New Roman"/>
          <w:i/>
          <w:szCs w:val="20"/>
        </w:rPr>
        <w:t>”</w:t>
      </w:r>
      <w:r w:rsidRPr="006F6C9A">
        <w:rPr>
          <w:rFonts w:ascii="Times New Roman" w:eastAsia="Batang" w:hAnsi="Times New Roman" w:cs="Times New Roman"/>
          <w:i/>
          <w:szCs w:val="20"/>
        </w:rPr>
        <w:t xml:space="preserve"> is </w:t>
      </w:r>
      <w:r>
        <w:rPr>
          <w:rFonts w:ascii="Times New Roman" w:eastAsia="Batang" w:hAnsi="Times New Roman" w:cs="Times New Roman"/>
          <w:i/>
          <w:szCs w:val="20"/>
        </w:rPr>
        <w:t xml:space="preserve">not </w:t>
      </w:r>
      <w:r w:rsidRPr="006F6C9A">
        <w:rPr>
          <w:rFonts w:ascii="Times New Roman" w:eastAsia="Batang" w:hAnsi="Times New Roman" w:cs="Times New Roman"/>
          <w:i/>
          <w:szCs w:val="20"/>
        </w:rPr>
        <w:t xml:space="preserve">required on top of the existing mechanisms of </w:t>
      </w:r>
      <w:r>
        <w:rPr>
          <w:rFonts w:ascii="Times New Roman" w:eastAsia="Batang" w:hAnsi="Times New Roman" w:cs="Times New Roman"/>
          <w:i/>
          <w:szCs w:val="20"/>
        </w:rPr>
        <w:t>supporting</w:t>
      </w:r>
      <w:r w:rsidRPr="006F6C9A">
        <w:rPr>
          <w:rFonts w:ascii="Times New Roman" w:eastAsia="Batang" w:hAnsi="Times New Roman" w:cs="Times New Roman"/>
          <w:i/>
          <w:szCs w:val="20"/>
        </w:rPr>
        <w:t xml:space="preserve"> M-DCI based M-TRP transmission. </w:t>
      </w:r>
    </w:p>
    <w:p w14:paraId="6B5CB9F7" w14:textId="2603C8E7" w:rsidR="00ED0D14" w:rsidRPr="00ED0D14" w:rsidRDefault="00ED0D14" w:rsidP="002E779D">
      <w:pPr>
        <w:pStyle w:val="ListParagraph"/>
        <w:numPr>
          <w:ilvl w:val="0"/>
          <w:numId w:val="59"/>
        </w:numPr>
        <w:overflowPunct w:val="0"/>
        <w:jc w:val="both"/>
        <w:rPr>
          <w:rFonts w:ascii="Times New Roman" w:hAnsi="Times New Roman" w:cs="Times New Roman"/>
          <w:lang w:eastAsia="zh-CN"/>
        </w:rPr>
      </w:pPr>
      <w:r w:rsidRPr="00ED0D14">
        <w:rPr>
          <w:rFonts w:ascii="Times New Roman" w:eastAsia="Batang" w:hAnsi="Times New Roman" w:cs="Times New Roman"/>
          <w:i/>
          <w:szCs w:val="20"/>
        </w:rPr>
        <w:t>Note:</w:t>
      </w:r>
      <w:r w:rsidRPr="00ED0D14">
        <w:rPr>
          <w:rFonts w:ascii="Times New Roman" w:hAnsi="Times New Roman" w:cs="Times New Roman"/>
          <w:i/>
        </w:rPr>
        <w:t xml:space="preserve"> It is already well understood that M-DCI based M-TRP transmission is supported to a UE if it</w:t>
      </w:r>
      <w:r w:rsidRPr="00ED0D14">
        <w:rPr>
          <w:rFonts w:ascii="Times New Roman" w:eastAsia="Batang" w:hAnsi="Times New Roman" w:cs="Times New Roman"/>
          <w:i/>
          <w:szCs w:val="20"/>
        </w:rPr>
        <w:t xml:space="preserve"> is configured with a PDCCH-config that has </w:t>
      </w:r>
      <w:proofErr w:type="spellStart"/>
      <w:r w:rsidRPr="00ED0D14">
        <w:rPr>
          <w:rFonts w:ascii="Times New Roman" w:eastAsia="Batang" w:hAnsi="Times New Roman" w:cs="Times New Roman"/>
          <w:i/>
          <w:szCs w:val="20"/>
        </w:rPr>
        <w:t>ControlResourceSets</w:t>
      </w:r>
      <w:proofErr w:type="spellEnd"/>
      <w:r w:rsidRPr="00ED0D14">
        <w:rPr>
          <w:rFonts w:ascii="Times New Roman" w:eastAsia="Batang" w:hAnsi="Times New Roman" w:cs="Times New Roman"/>
          <w:i/>
          <w:szCs w:val="20"/>
        </w:rPr>
        <w:t xml:space="preserve"> indicating different values of </w:t>
      </w:r>
      <w:r w:rsidRPr="00ED0D14">
        <w:rPr>
          <w:rFonts w:ascii="Times New Roman" w:hAnsi="Times New Roman" w:cs="Times New Roman"/>
          <w:i/>
        </w:rPr>
        <w:t>CORESETPoolIndex.</w:t>
      </w:r>
    </w:p>
    <w:p w14:paraId="00AAAB62" w14:textId="77777777" w:rsidR="00ED0D14" w:rsidRPr="0017339E" w:rsidRDefault="00ED0D14" w:rsidP="002E779D">
      <w:pPr>
        <w:overflowPunct w:val="0"/>
        <w:jc w:val="both"/>
        <w:rPr>
          <w:rFonts w:ascii="Times New Roman" w:hAnsi="Times New Roman" w:cs="Times New Roman"/>
          <w:i/>
        </w:rPr>
      </w:pPr>
      <w:r w:rsidRPr="00710894">
        <w:rPr>
          <w:rFonts w:ascii="Times New Roman" w:eastAsia="Batang" w:hAnsi="Times New Roman" w:cs="Times New Roman"/>
          <w:b/>
          <w:i/>
          <w:szCs w:val="20"/>
        </w:rPr>
        <w:t xml:space="preserve">Proposal </w:t>
      </w:r>
      <w:r>
        <w:rPr>
          <w:rFonts w:ascii="Times New Roman" w:eastAsia="Batang" w:hAnsi="Times New Roman" w:cs="Times New Roman"/>
          <w:b/>
          <w:i/>
          <w:szCs w:val="20"/>
        </w:rPr>
        <w:t>6</w:t>
      </w:r>
      <w:r w:rsidRPr="00710894">
        <w:rPr>
          <w:rFonts w:ascii="Times New Roman" w:eastAsia="Batang" w:hAnsi="Times New Roman" w:cs="Times New Roman"/>
          <w:b/>
          <w:i/>
          <w:szCs w:val="20"/>
        </w:rPr>
        <w:t xml:space="preserve">: </w:t>
      </w:r>
      <w:r w:rsidRPr="00BA4EF6">
        <w:rPr>
          <w:rFonts w:ascii="Times New Roman" w:eastAsia="Batang" w:hAnsi="Times New Roman" w:cs="Times New Roman"/>
          <w:i/>
          <w:szCs w:val="20"/>
        </w:rPr>
        <w:t xml:space="preserve">The values of higher layer parameter </w:t>
      </w:r>
      <w:r w:rsidRPr="0017339E">
        <w:rPr>
          <w:rFonts w:ascii="Times New Roman" w:hAnsi="Times New Roman" w:cs="Times New Roman"/>
          <w:i/>
        </w:rPr>
        <w:t>CRSPatternList-CORESETPoolIndex</w:t>
      </w:r>
      <w:r w:rsidRPr="0017339E">
        <w:rPr>
          <w:rFonts w:ascii="Times New Roman" w:eastAsia="Batang" w:hAnsi="Times New Roman" w:cs="Times New Roman"/>
          <w:i/>
          <w:szCs w:val="20"/>
        </w:rPr>
        <w:t xml:space="preserve"> may carry a bit string of size 2*Z, where Z is the maximum number of CRS patterns indicated by the higher layer parameter </w:t>
      </w:r>
      <w:r w:rsidRPr="0017339E">
        <w:rPr>
          <w:rFonts w:ascii="Times New Roman" w:hAnsi="Times New Roman" w:cs="Times New Roman"/>
          <w:i/>
        </w:rPr>
        <w:t xml:space="preserve">lte-CRS-PatternList-r16. The first Z bits can enable LTE-CRS patterns associated CORESETPoolIndex </w:t>
      </w:r>
      <w:r w:rsidRPr="0017339E">
        <w:rPr>
          <w:rFonts w:ascii="Times New Roman" w:hAnsi="Times New Roman" w:cs="Times New Roman"/>
        </w:rPr>
        <w:t xml:space="preserve">= </w:t>
      </w:r>
      <w:r w:rsidRPr="00BA4EF6">
        <w:rPr>
          <w:rFonts w:ascii="Times New Roman" w:hAnsi="Times New Roman" w:cs="Times New Roman"/>
          <w:i/>
        </w:rPr>
        <w:t>0 and the second Z bits can enable patterns for</w:t>
      </w:r>
      <w:r w:rsidRPr="0017339E">
        <w:rPr>
          <w:rFonts w:ascii="Times New Roman" w:hAnsi="Times New Roman" w:cs="Times New Roman"/>
          <w:i/>
        </w:rPr>
        <w:t xml:space="preserve"> CORESETPoolIndex </w:t>
      </w:r>
      <w:r w:rsidRPr="00BA4EF6">
        <w:rPr>
          <w:rFonts w:ascii="Times New Roman" w:hAnsi="Times New Roman" w:cs="Times New Roman"/>
          <w:i/>
        </w:rPr>
        <w:t xml:space="preserve">= 1. </w:t>
      </w:r>
    </w:p>
    <w:p w14:paraId="01F6F9F2" w14:textId="77777777" w:rsidR="00ED0D14" w:rsidRPr="0017339E" w:rsidRDefault="00ED0D14" w:rsidP="002E779D">
      <w:pPr>
        <w:overflowPunct w:val="0"/>
        <w:jc w:val="both"/>
        <w:rPr>
          <w:rFonts w:ascii="Times New Roman" w:hAnsi="Times New Roman" w:cs="Times New Roman"/>
          <w:i/>
        </w:rPr>
      </w:pPr>
      <w:r>
        <w:rPr>
          <w:rFonts w:ascii="Times New Roman" w:eastAsia="Batang" w:hAnsi="Times New Roman" w:cs="Times New Roman"/>
          <w:b/>
          <w:i/>
          <w:szCs w:val="20"/>
        </w:rPr>
        <w:t>Proposal 7</w:t>
      </w:r>
      <w:r w:rsidRPr="00710894">
        <w:rPr>
          <w:rFonts w:ascii="Times New Roman" w:eastAsia="Batang" w:hAnsi="Times New Roman" w:cs="Times New Roman"/>
          <w:b/>
          <w:i/>
          <w:szCs w:val="20"/>
        </w:rPr>
        <w:t xml:space="preserve">: </w:t>
      </w:r>
      <w:r>
        <w:rPr>
          <w:rFonts w:ascii="Times New Roman" w:eastAsia="Batang" w:hAnsi="Times New Roman" w:cs="Times New Roman"/>
          <w:i/>
          <w:szCs w:val="20"/>
        </w:rPr>
        <w:t xml:space="preserve">For M-DCI based multi-TRP transmission, if any of LTE-CRS patterns indicated in </w:t>
      </w:r>
      <w:r w:rsidRPr="00BA4EF6">
        <w:rPr>
          <w:rFonts w:ascii="Times New Roman" w:hAnsi="Times New Roman" w:cs="Times New Roman"/>
          <w:i/>
        </w:rPr>
        <w:t>lte-CRS-PatternList-r16</w:t>
      </w:r>
      <w:r>
        <w:rPr>
          <w:rFonts w:ascii="Times New Roman" w:hAnsi="Times New Roman" w:cs="Times New Roman"/>
          <w:i/>
        </w:rPr>
        <w:t xml:space="preserve"> </w:t>
      </w:r>
      <w:r>
        <w:rPr>
          <w:rFonts w:ascii="Times New Roman" w:eastAsia="Batang" w:hAnsi="Times New Roman" w:cs="Times New Roman"/>
          <w:i/>
          <w:szCs w:val="20"/>
        </w:rPr>
        <w:t xml:space="preserve">collide with DM-RS transmission location, DM-RS is shifted based on Rel-15 principle. </w:t>
      </w:r>
      <w:r w:rsidRPr="00AB5013">
        <w:rPr>
          <w:rFonts w:ascii="Times New Roman" w:hAnsi="Times New Roman" w:cs="Times New Roman"/>
          <w:i/>
        </w:rPr>
        <w:t xml:space="preserve"> </w:t>
      </w:r>
    </w:p>
    <w:p w14:paraId="11F15343" w14:textId="490E9ADD" w:rsidR="00ED0D14" w:rsidRDefault="00ED0D14" w:rsidP="002E779D">
      <w:pPr>
        <w:pStyle w:val="NoSpacing"/>
        <w:jc w:val="both"/>
        <w:rPr>
          <w:i/>
        </w:rPr>
      </w:pPr>
      <w:r w:rsidRPr="00710894">
        <w:rPr>
          <w:rFonts w:ascii="Times New Roman" w:hAnsi="Times New Roman"/>
          <w:b/>
          <w:i/>
        </w:rPr>
        <w:t xml:space="preserve">Proposal </w:t>
      </w:r>
      <w:r>
        <w:rPr>
          <w:rFonts w:ascii="Times New Roman" w:hAnsi="Times New Roman"/>
          <w:b/>
          <w:i/>
        </w:rPr>
        <w:t>8</w:t>
      </w:r>
      <w:r w:rsidRPr="00710894">
        <w:rPr>
          <w:rFonts w:ascii="Times New Roman" w:hAnsi="Times New Roman"/>
          <w:b/>
          <w:i/>
        </w:rPr>
        <w:t>:</w:t>
      </w:r>
      <w:r w:rsidRPr="00710894">
        <w:rPr>
          <w:rFonts w:ascii="Times New Roman" w:hAnsi="Times New Roman"/>
          <w:i/>
        </w:rPr>
        <w:t xml:space="preserve"> For </w:t>
      </w:r>
      <w:r>
        <w:rPr>
          <w:rFonts w:ascii="Times New Roman" w:hAnsi="Times New Roman"/>
          <w:i/>
        </w:rPr>
        <w:t xml:space="preserve">the </w:t>
      </w:r>
      <w:r w:rsidRPr="00710894">
        <w:rPr>
          <w:rFonts w:ascii="Times New Roman" w:hAnsi="Times New Roman"/>
          <w:i/>
        </w:rPr>
        <w:t xml:space="preserve">single PDCCH based multi-TRP/panel transmission, support the PDSCH </w:t>
      </w:r>
      <w:r>
        <w:rPr>
          <w:rFonts w:ascii="Times New Roman" w:hAnsi="Times New Roman"/>
          <w:i/>
        </w:rPr>
        <w:t>to be</w:t>
      </w:r>
      <w:r w:rsidRPr="00710894">
        <w:rPr>
          <w:rFonts w:ascii="Times New Roman" w:hAnsi="Times New Roman"/>
          <w:i/>
        </w:rPr>
        <w:t xml:space="preserve"> rate matched around the union of </w:t>
      </w:r>
      <w:r>
        <w:rPr>
          <w:rFonts w:ascii="Times New Roman" w:hAnsi="Times New Roman"/>
          <w:i/>
        </w:rPr>
        <w:t xml:space="preserve">multiple </w:t>
      </w:r>
      <w:r w:rsidRPr="00710894">
        <w:rPr>
          <w:rFonts w:ascii="Times New Roman" w:hAnsi="Times New Roman"/>
          <w:i/>
        </w:rPr>
        <w:t>LTE CRS patterns</w:t>
      </w:r>
      <w:r>
        <w:rPr>
          <w:rFonts w:ascii="Times New Roman" w:hAnsi="Times New Roman"/>
          <w:i/>
        </w:rPr>
        <w:t xml:space="preserve"> configured by </w:t>
      </w:r>
      <w:r w:rsidRPr="0017339E">
        <w:rPr>
          <w:rFonts w:ascii="Times New Roman" w:hAnsi="Times New Roman"/>
          <w:i/>
        </w:rPr>
        <w:t>lte-CRS-PatternList-r16</w:t>
      </w:r>
      <w:r w:rsidRPr="00710894">
        <w:rPr>
          <w:rFonts w:ascii="Times New Roman" w:hAnsi="Times New Roman"/>
          <w:i/>
        </w:rPr>
        <w:t>.</w:t>
      </w:r>
      <w:r w:rsidRPr="00710894">
        <w:rPr>
          <w:i/>
        </w:rPr>
        <w:t xml:space="preserve"> </w:t>
      </w:r>
    </w:p>
    <w:p w14:paraId="5057F357" w14:textId="77777777" w:rsidR="00ED0D14" w:rsidRDefault="00ED0D14" w:rsidP="002E779D">
      <w:pPr>
        <w:pStyle w:val="NoSpacing"/>
        <w:jc w:val="both"/>
        <w:rPr>
          <w:rFonts w:ascii="Times New Roman" w:hAnsi="Times New Roman"/>
        </w:rPr>
      </w:pPr>
    </w:p>
    <w:p w14:paraId="12F9C0CF" w14:textId="77777777" w:rsidR="00ED0D14" w:rsidRDefault="00ED0D14" w:rsidP="002E779D">
      <w:p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Cs w:val="20"/>
          <w:lang w:val="en-GB" w:eastAsia="x-none"/>
        </w:rPr>
      </w:pPr>
      <w:r w:rsidRPr="00710894">
        <w:rPr>
          <w:rFonts w:ascii="Times New Roman" w:hAnsi="Times New Roman" w:cs="Times New Roman"/>
          <w:b/>
          <w:i/>
        </w:rPr>
        <w:t xml:space="preserve">Proposal </w:t>
      </w:r>
      <w:r>
        <w:rPr>
          <w:rFonts w:ascii="Times New Roman" w:hAnsi="Times New Roman" w:cs="Times New Roman"/>
          <w:b/>
          <w:i/>
        </w:rPr>
        <w:t>9</w:t>
      </w:r>
      <w:r w:rsidRPr="00710894">
        <w:rPr>
          <w:rFonts w:ascii="Times New Roman" w:hAnsi="Times New Roman" w:cs="Times New Roman"/>
          <w:b/>
          <w:i/>
        </w:rPr>
        <w:t>:</w:t>
      </w:r>
      <w:r w:rsidRPr="00710894">
        <w:rPr>
          <w:rFonts w:ascii="Times New Roman" w:hAnsi="Times New Roman" w:cs="Times New Roman"/>
          <w:i/>
        </w:rPr>
        <w:t xml:space="preserve"> </w:t>
      </w:r>
      <w:r w:rsidRPr="00710894">
        <w:rPr>
          <w:rFonts w:ascii="Times New Roman" w:eastAsia="SimSun" w:hAnsi="Times New Roman" w:cs="Times New Roman"/>
          <w:i/>
          <w:szCs w:val="20"/>
          <w:lang w:val="en-GB"/>
        </w:rPr>
        <w:t xml:space="preserve">For joint dynamic HARQ-ACK codebook among M-TRP, support one TRP to use independent </w:t>
      </w:r>
      <w:r w:rsidRPr="00710894">
        <w:rPr>
          <w:rFonts w:ascii="Times New Roman" w:eastAsia="SimSun" w:hAnsi="Times New Roman" w:cs="Times New Roman"/>
          <w:i/>
          <w:szCs w:val="20"/>
          <w:lang w:val="en-GB" w:eastAsia="x-none"/>
        </w:rPr>
        <w:t>count</w:t>
      </w:r>
      <w:r>
        <w:rPr>
          <w:rFonts w:ascii="Times New Roman" w:eastAsia="SimSun" w:hAnsi="Times New Roman" w:cs="Times New Roman"/>
          <w:i/>
          <w:szCs w:val="20"/>
          <w:lang w:val="en-GB" w:eastAsia="x-none"/>
        </w:rPr>
        <w:t>ing of</w:t>
      </w:r>
      <w:r w:rsidRPr="00710894">
        <w:rPr>
          <w:rFonts w:ascii="Times New Roman" w:eastAsia="SimSun" w:hAnsi="Times New Roman" w:cs="Times New Roman"/>
          <w:i/>
          <w:szCs w:val="20"/>
          <w:lang w:val="en-GB" w:eastAsia="x-none"/>
        </w:rPr>
        <w:t xml:space="preserve"> DAI, and the other TRP to use joint DAI counting across both TRPs. </w:t>
      </w:r>
    </w:p>
    <w:p w14:paraId="1B147433" w14:textId="7BD7703D" w:rsidR="00ED0D14" w:rsidRDefault="00ED0D14" w:rsidP="002E779D">
      <w:pPr>
        <w:tabs>
          <w:tab w:val="left" w:pos="720"/>
          <w:tab w:val="left" w:pos="2160"/>
        </w:tabs>
        <w:overflowPunct w:val="0"/>
        <w:adjustRightInd w:val="0"/>
        <w:spacing w:after="0" w:line="240" w:lineRule="auto"/>
        <w:contextualSpacing/>
        <w:jc w:val="both"/>
        <w:textAlignment w:val="baseline"/>
        <w:rPr>
          <w:rFonts w:ascii="Times New Roman" w:hAnsi="Times New Roman"/>
          <w:i/>
        </w:rPr>
      </w:pPr>
      <w:r w:rsidRPr="00710894">
        <w:rPr>
          <w:rFonts w:ascii="Times New Roman" w:eastAsia="SimSun" w:hAnsi="Times New Roman" w:cs="Times New Roman"/>
          <w:i/>
          <w:szCs w:val="20"/>
          <w:lang w:val="en-GB" w:eastAsia="x-none"/>
        </w:rPr>
        <w:t xml:space="preserve"> </w:t>
      </w:r>
      <w:r w:rsidRPr="00710894">
        <w:rPr>
          <w:rFonts w:ascii="Times New Roman" w:hAnsi="Times New Roman"/>
          <w:i/>
        </w:rPr>
        <w:t xml:space="preserve"> </w:t>
      </w:r>
    </w:p>
    <w:p w14:paraId="6AF7AA9A" w14:textId="77777777" w:rsidR="00ED0D14" w:rsidRDefault="00ED0D14" w:rsidP="002E779D">
      <w:pPr>
        <w:overflowPunct w:val="0"/>
        <w:jc w:val="both"/>
        <w:rPr>
          <w:rFonts w:ascii="Times New Roman" w:hAnsi="Times New Roman" w:cs="Times New Roman"/>
          <w:i/>
        </w:rPr>
      </w:pPr>
      <w:r w:rsidRPr="0051400D">
        <w:rPr>
          <w:rFonts w:ascii="Times New Roman" w:hAnsi="Times New Roman" w:cs="Times New Roman"/>
          <w:b/>
          <w:i/>
        </w:rPr>
        <w:t xml:space="preserve">Proposal </w:t>
      </w:r>
      <w:r>
        <w:rPr>
          <w:rFonts w:ascii="Times New Roman" w:hAnsi="Times New Roman" w:cs="Times New Roman"/>
          <w:b/>
          <w:i/>
        </w:rPr>
        <w:t>10</w:t>
      </w:r>
      <w:r w:rsidRPr="0051400D">
        <w:rPr>
          <w:rFonts w:ascii="Times New Roman" w:hAnsi="Times New Roman" w:cs="Times New Roman"/>
          <w:b/>
          <w:i/>
        </w:rPr>
        <w:t>:</w:t>
      </w:r>
      <w:r w:rsidRPr="0051400D">
        <w:rPr>
          <w:rFonts w:ascii="Times New Roman" w:hAnsi="Times New Roman" w:cs="Times New Roman"/>
          <w:i/>
        </w:rPr>
        <w:t xml:space="preserve"> TDM of PUCCH resources associated with different higher layer indices per CORESET is not</w:t>
      </w:r>
      <w:r>
        <w:rPr>
          <w:rFonts w:ascii="Times New Roman" w:hAnsi="Times New Roman" w:cs="Times New Roman"/>
          <w:i/>
        </w:rPr>
        <w:t xml:space="preserve"> always</w:t>
      </w:r>
      <w:r w:rsidRPr="0051400D">
        <w:rPr>
          <w:rFonts w:ascii="Times New Roman" w:hAnsi="Times New Roman" w:cs="Times New Roman"/>
          <w:i/>
        </w:rPr>
        <w:t xml:space="preserve"> necessary.</w:t>
      </w:r>
    </w:p>
    <w:p w14:paraId="3A58CDAE" w14:textId="77777777" w:rsidR="00ED0D14" w:rsidRPr="0051400D" w:rsidRDefault="00ED0D14" w:rsidP="002E779D">
      <w:pPr>
        <w:pStyle w:val="ListParagraph"/>
        <w:numPr>
          <w:ilvl w:val="0"/>
          <w:numId w:val="61"/>
        </w:numPr>
        <w:overflowPunct w:val="0"/>
        <w:jc w:val="both"/>
        <w:rPr>
          <w:rFonts w:ascii="Times New Roman" w:hAnsi="Times New Roman" w:cs="Times New Roman"/>
          <w:i/>
        </w:rPr>
      </w:pPr>
      <w:r w:rsidRPr="0051400D">
        <w:rPr>
          <w:rFonts w:ascii="Times New Roman" w:hAnsi="Times New Roman" w:cs="Times New Roman"/>
          <w:i/>
        </w:rPr>
        <w:t xml:space="preserve">Note: It has been agreed that </w:t>
      </w:r>
      <w:r>
        <w:rPr>
          <w:rFonts w:ascii="Times New Roman" w:hAnsi="Times New Roman" w:cs="Times New Roman"/>
          <w:i/>
        </w:rPr>
        <w:t xml:space="preserve">the </w:t>
      </w:r>
      <w:r w:rsidRPr="0051400D">
        <w:rPr>
          <w:rFonts w:ascii="Times New Roman" w:hAnsi="Times New Roman" w:cs="Times New Roman"/>
          <w:i/>
        </w:rPr>
        <w:t xml:space="preserve">association of PUCCH resource and CORESETPoolIndex </w:t>
      </w:r>
      <w:r>
        <w:rPr>
          <w:rFonts w:ascii="Times New Roman" w:hAnsi="Times New Roman" w:cs="Times New Roman"/>
          <w:i/>
        </w:rPr>
        <w:t>can be supported, e.g.</w:t>
      </w:r>
      <w:r w:rsidRPr="0051400D">
        <w:rPr>
          <w:rFonts w:ascii="Times New Roman" w:hAnsi="Times New Roman" w:cs="Times New Roman"/>
          <w:i/>
        </w:rPr>
        <w:t xml:space="preserve"> CORESETPoolIndex can be included within the PUCCH resource. Details are up</w:t>
      </w:r>
      <w:r>
        <w:rPr>
          <w:rFonts w:ascii="Times New Roman" w:hAnsi="Times New Roman" w:cs="Times New Roman"/>
          <w:i/>
        </w:rPr>
        <w:t xml:space="preserve"> </w:t>
      </w:r>
      <w:r w:rsidRPr="0051400D">
        <w:rPr>
          <w:rFonts w:ascii="Times New Roman" w:hAnsi="Times New Roman" w:cs="Times New Roman"/>
          <w:i/>
        </w:rPr>
        <w:t xml:space="preserve">to RAN2.   </w:t>
      </w:r>
    </w:p>
    <w:p w14:paraId="744871E4" w14:textId="77777777" w:rsidR="00ED0D14" w:rsidRPr="00ED0D14" w:rsidRDefault="00ED0D14" w:rsidP="002E779D">
      <w:pPr>
        <w:jc w:val="both"/>
        <w:rPr>
          <w:rFonts w:ascii="Times New Roman" w:hAnsi="Times New Roman" w:cs="Times New Roman"/>
          <w:i/>
        </w:rPr>
      </w:pPr>
      <w:r w:rsidRPr="00ED0D14">
        <w:rPr>
          <w:rFonts w:ascii="Times New Roman" w:hAnsi="Times New Roman" w:cs="Times New Roman"/>
          <w:b/>
          <w:i/>
          <w:shd w:val="clear" w:color="auto" w:fill="FFFFFF"/>
        </w:rPr>
        <w:t>Proposal 11:</w:t>
      </w:r>
      <w:r w:rsidRPr="00ED0D14">
        <w:rPr>
          <w:rFonts w:ascii="Times New Roman" w:hAnsi="Times New Roman" w:cs="Times New Roman"/>
          <w:i/>
          <w:shd w:val="clear" w:color="auto" w:fill="FFFFFF"/>
        </w:rPr>
        <w:t xml:space="preserve"> For scheme 2b, </w:t>
      </w:r>
      <w:r w:rsidRPr="00ED0D14">
        <w:rPr>
          <w:rFonts w:ascii="Times New Roman" w:hAnsi="Times New Roman" w:cs="Times New Roman"/>
          <w:i/>
        </w:rPr>
        <w:t>the redundancy version to be applied on the 2</w:t>
      </w:r>
      <w:r w:rsidRPr="00ED0D14">
        <w:rPr>
          <w:rFonts w:ascii="Times New Roman" w:hAnsi="Times New Roman" w:cs="Times New Roman"/>
          <w:i/>
          <w:vertAlign w:val="superscript"/>
        </w:rPr>
        <w:t>nd</w:t>
      </w:r>
      <w:r w:rsidRPr="00ED0D1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ED0D14" w:rsidRPr="00710894" w14:paraId="7F8E18DD" w14:textId="77777777" w:rsidTr="002C63D6">
        <w:trPr>
          <w:trHeight w:val="218"/>
        </w:trPr>
        <w:tc>
          <w:tcPr>
            <w:tcW w:w="3623" w:type="dxa"/>
            <w:vMerge w:val="restart"/>
          </w:tcPr>
          <w:p w14:paraId="1A46314A" w14:textId="77777777" w:rsidR="00ED0D14" w:rsidRPr="00710894" w:rsidRDefault="00ED0D14" w:rsidP="002E779D">
            <w:pPr>
              <w:pStyle w:val="TAH"/>
              <w:jc w:val="bot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11DDA84C" w14:textId="77777777" w:rsidR="00ED0D14" w:rsidRPr="00710894" w:rsidRDefault="00ED0D14" w:rsidP="002E779D">
            <w:pPr>
              <w:pStyle w:val="TAH"/>
              <w:jc w:val="bot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ED0D14" w:rsidRPr="00710894" w14:paraId="37BE1FEC" w14:textId="77777777" w:rsidTr="002C63D6">
        <w:trPr>
          <w:trHeight w:val="238"/>
        </w:trPr>
        <w:tc>
          <w:tcPr>
            <w:tcW w:w="3623" w:type="dxa"/>
            <w:vMerge/>
          </w:tcPr>
          <w:p w14:paraId="095CCB67" w14:textId="77777777" w:rsidR="00ED0D14" w:rsidRPr="00710894" w:rsidRDefault="00ED0D14" w:rsidP="002E779D">
            <w:pPr>
              <w:pStyle w:val="TAH"/>
              <w:jc w:val="both"/>
              <w:rPr>
                <w:rFonts w:ascii="Times New Roman" w:eastAsia="Batang" w:hAnsi="Times New Roman" w:cs="Times New Roman"/>
                <w:b w:val="0"/>
                <w:i/>
                <w:color w:val="000000"/>
                <w:sz w:val="22"/>
              </w:rPr>
            </w:pPr>
          </w:p>
        </w:tc>
        <w:tc>
          <w:tcPr>
            <w:tcW w:w="2723" w:type="dxa"/>
          </w:tcPr>
          <w:p w14:paraId="47F3DE4C" w14:textId="77777777" w:rsidR="00ED0D14" w:rsidRPr="00710894" w:rsidRDefault="00ED0D14" w:rsidP="002E779D">
            <w:pPr>
              <w:pStyle w:val="TAH"/>
              <w:jc w:val="bot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71A3E611" w14:textId="77777777" w:rsidR="00ED0D14" w:rsidRPr="00710894" w:rsidRDefault="00ED0D14" w:rsidP="002E779D">
            <w:pPr>
              <w:pStyle w:val="TAH"/>
              <w:jc w:val="bot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ED0D14" w:rsidRPr="00710894" w14:paraId="218F7066" w14:textId="77777777" w:rsidTr="002C63D6">
        <w:trPr>
          <w:trHeight w:val="218"/>
        </w:trPr>
        <w:tc>
          <w:tcPr>
            <w:tcW w:w="3623" w:type="dxa"/>
          </w:tcPr>
          <w:p w14:paraId="13DB836B"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674D5BD0"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1DC82064"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ED0D14" w:rsidRPr="00710894" w14:paraId="237E4D78" w14:textId="77777777" w:rsidTr="002C63D6">
        <w:trPr>
          <w:trHeight w:val="218"/>
        </w:trPr>
        <w:tc>
          <w:tcPr>
            <w:tcW w:w="3623" w:type="dxa"/>
          </w:tcPr>
          <w:p w14:paraId="16D7CB41"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6F9D3A0D"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7DC902D3"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ED0D14" w:rsidRPr="00710894" w14:paraId="14E7669C" w14:textId="77777777" w:rsidTr="002C63D6">
        <w:trPr>
          <w:trHeight w:val="228"/>
        </w:trPr>
        <w:tc>
          <w:tcPr>
            <w:tcW w:w="3623" w:type="dxa"/>
          </w:tcPr>
          <w:p w14:paraId="3F6EAEF7"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143B0051"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3687DAF3"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ED0D14" w:rsidRPr="00710894" w14:paraId="1883A9D0" w14:textId="77777777" w:rsidTr="002C63D6">
        <w:trPr>
          <w:trHeight w:val="218"/>
        </w:trPr>
        <w:tc>
          <w:tcPr>
            <w:tcW w:w="3623" w:type="dxa"/>
          </w:tcPr>
          <w:p w14:paraId="0C582958"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2D36D110"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2AFF2037"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2D8F3BD8" w14:textId="77777777" w:rsidR="00ED0D14" w:rsidRPr="00ED0D14" w:rsidRDefault="00ED0D14" w:rsidP="002E779D">
      <w:pPr>
        <w:tabs>
          <w:tab w:val="left" w:pos="720"/>
          <w:tab w:val="left" w:pos="2160"/>
        </w:tabs>
        <w:overflowPunct w:val="0"/>
        <w:adjustRightInd w:val="0"/>
        <w:spacing w:after="0" w:line="240" w:lineRule="auto"/>
        <w:contextualSpacing/>
        <w:jc w:val="both"/>
        <w:textAlignment w:val="baseline"/>
        <w:rPr>
          <w:rFonts w:ascii="Times New Roman" w:hAnsi="Times New Roman"/>
          <w:i/>
        </w:rPr>
      </w:pPr>
    </w:p>
    <w:p w14:paraId="0ABF6061" w14:textId="77777777" w:rsidR="00ED0D14" w:rsidRPr="00710894" w:rsidRDefault="00ED0D14" w:rsidP="002E779D">
      <w:pPr>
        <w:jc w:val="both"/>
        <w:rPr>
          <w:rFonts w:ascii="Times New Roman" w:hAnsi="Times New Roman" w:cs="Times New Roman"/>
          <w:i/>
          <w:lang w:val="en-GB"/>
        </w:rPr>
      </w:pPr>
      <w:r w:rsidRPr="00710894">
        <w:rPr>
          <w:rFonts w:ascii="Times New Roman" w:hAnsi="Times New Roman" w:cs="Times New Roman"/>
          <w:b/>
          <w:i/>
          <w:lang w:val="en-GB"/>
        </w:rPr>
        <w:t xml:space="preserve">Proposal </w:t>
      </w:r>
      <w:r>
        <w:rPr>
          <w:rFonts w:ascii="Times New Roman" w:hAnsi="Times New Roman" w:cs="Times New Roman"/>
          <w:b/>
          <w:i/>
          <w:lang w:val="en-GB"/>
        </w:rPr>
        <w:t>12</w:t>
      </w:r>
      <w:r w:rsidRPr="00710894">
        <w:rPr>
          <w:rFonts w:ascii="Times New Roman" w:hAnsi="Times New Roman" w:cs="Times New Roman"/>
          <w:i/>
          <w:lang w:val="en-GB"/>
        </w:rPr>
        <w:t xml:space="preserve">: </w:t>
      </w:r>
      <w:r w:rsidRPr="00EE374A">
        <w:rPr>
          <w:rFonts w:ascii="Times New Roman" w:eastAsia="Batang" w:hAnsi="Times New Roman" w:cs="Times New Roman"/>
          <w:i/>
          <w:szCs w:val="20"/>
          <w:lang w:val="en-GB"/>
        </w:rPr>
        <w:t xml:space="preserve">For single-DCI based M-TRP URLLC scheme 3, </w:t>
      </w:r>
      <w:r>
        <w:rPr>
          <w:rFonts w:ascii="Times New Roman" w:eastAsia="Batang" w:hAnsi="Times New Roman" w:cs="Times New Roman"/>
          <w:i/>
          <w:szCs w:val="20"/>
          <w:lang w:val="en-GB"/>
        </w:rPr>
        <w:t xml:space="preserve">the </w:t>
      </w:r>
      <w:r>
        <w:rPr>
          <w:rFonts w:ascii="Times New Roman" w:eastAsia="SimSun" w:hAnsi="Times New Roman" w:cs="Times New Roman"/>
          <w:i/>
          <w:szCs w:val="24"/>
          <w:lang w:val="en-GB" w:eastAsia="x-none"/>
        </w:rPr>
        <w:t xml:space="preserve">values that can be configured for the K can be 0, 1, 2, and 3 symbols. </w:t>
      </w:r>
    </w:p>
    <w:p w14:paraId="761DFBD5" w14:textId="77777777" w:rsidR="00ED0D14" w:rsidRPr="00710894" w:rsidRDefault="00ED0D14" w:rsidP="002E779D">
      <w:pPr>
        <w:jc w:val="both"/>
        <w:rPr>
          <w:rFonts w:ascii="Times New Roman" w:hAnsi="Times New Roman" w:cs="Times New Roman"/>
          <w:i/>
        </w:rPr>
      </w:pPr>
      <w:r w:rsidRPr="00710894">
        <w:rPr>
          <w:rFonts w:ascii="Times New Roman" w:hAnsi="Times New Roman" w:cs="Times New Roman"/>
          <w:b/>
          <w:i/>
          <w:shd w:val="clear" w:color="auto" w:fill="FFFFFF"/>
        </w:rPr>
        <w:t xml:space="preserve">Proposal </w:t>
      </w:r>
      <w:r>
        <w:rPr>
          <w:rFonts w:ascii="Times New Roman" w:hAnsi="Times New Roman" w:cs="Times New Roman"/>
          <w:b/>
          <w:i/>
          <w:shd w:val="clear" w:color="auto" w:fill="FFFFFF"/>
        </w:rPr>
        <w:t>13</w:t>
      </w:r>
      <w:r w:rsidRPr="00710894">
        <w:rPr>
          <w:rFonts w:ascii="Times New Roman" w:hAnsi="Times New Roman" w:cs="Times New Roman"/>
          <w:b/>
          <w:i/>
          <w:shd w:val="clear" w:color="auto" w:fill="FFFFFF"/>
        </w:rPr>
        <w:t>:</w:t>
      </w:r>
      <w:r w:rsidRPr="00710894">
        <w:rPr>
          <w:rFonts w:ascii="Times New Roman" w:hAnsi="Times New Roman" w:cs="Times New Roman"/>
          <w:i/>
          <w:shd w:val="clear" w:color="auto" w:fill="FFFFFF"/>
        </w:rPr>
        <w:t xml:space="preserve"> For scheme 3, </w:t>
      </w:r>
      <w:r w:rsidRPr="00710894">
        <w:rPr>
          <w:rFonts w:ascii="Times New Roman" w:hAnsi="Times New Roman" w:cs="Times New Roman"/>
          <w:i/>
        </w:rPr>
        <w:t>the redundancy version to be applied to the 2</w:t>
      </w:r>
      <w:r w:rsidRPr="00710894">
        <w:rPr>
          <w:rFonts w:ascii="Times New Roman" w:hAnsi="Times New Roman" w:cs="Times New Roman"/>
          <w:i/>
          <w:vertAlign w:val="superscript"/>
        </w:rPr>
        <w:t>nd</w:t>
      </w:r>
      <w:r w:rsidRPr="0071089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ED0D14" w:rsidRPr="00710894" w14:paraId="7F9D1FE8" w14:textId="77777777" w:rsidTr="002C63D6">
        <w:trPr>
          <w:trHeight w:val="218"/>
        </w:trPr>
        <w:tc>
          <w:tcPr>
            <w:tcW w:w="3623" w:type="dxa"/>
            <w:vMerge w:val="restart"/>
          </w:tcPr>
          <w:p w14:paraId="77531183" w14:textId="77777777" w:rsidR="00ED0D14" w:rsidRPr="00710894" w:rsidRDefault="00ED0D14" w:rsidP="002E779D">
            <w:pPr>
              <w:pStyle w:val="TAH"/>
              <w:jc w:val="bot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48D3C799" w14:textId="77777777" w:rsidR="00ED0D14" w:rsidRPr="00710894" w:rsidRDefault="00ED0D14" w:rsidP="002E779D">
            <w:pPr>
              <w:pStyle w:val="TAH"/>
              <w:jc w:val="bot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ED0D14" w:rsidRPr="00710894" w14:paraId="2B1E0F12" w14:textId="77777777" w:rsidTr="002C63D6">
        <w:trPr>
          <w:trHeight w:val="238"/>
        </w:trPr>
        <w:tc>
          <w:tcPr>
            <w:tcW w:w="3623" w:type="dxa"/>
            <w:vMerge/>
          </w:tcPr>
          <w:p w14:paraId="49DDF3A1" w14:textId="77777777" w:rsidR="00ED0D14" w:rsidRPr="00710894" w:rsidRDefault="00ED0D14" w:rsidP="002E779D">
            <w:pPr>
              <w:pStyle w:val="TAH"/>
              <w:jc w:val="both"/>
              <w:rPr>
                <w:rFonts w:ascii="Times New Roman" w:eastAsia="Batang" w:hAnsi="Times New Roman" w:cs="Times New Roman"/>
                <w:b w:val="0"/>
                <w:i/>
                <w:color w:val="000000"/>
                <w:sz w:val="22"/>
              </w:rPr>
            </w:pPr>
          </w:p>
        </w:tc>
        <w:tc>
          <w:tcPr>
            <w:tcW w:w="2723" w:type="dxa"/>
          </w:tcPr>
          <w:p w14:paraId="62D83423" w14:textId="77777777" w:rsidR="00ED0D14" w:rsidRPr="00710894" w:rsidRDefault="00ED0D14" w:rsidP="002E779D">
            <w:pPr>
              <w:pStyle w:val="TAH"/>
              <w:jc w:val="bot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1B551BF4" w14:textId="77777777" w:rsidR="00ED0D14" w:rsidRPr="00710894" w:rsidRDefault="00ED0D14" w:rsidP="002E779D">
            <w:pPr>
              <w:pStyle w:val="TAH"/>
              <w:jc w:val="bot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ED0D14" w:rsidRPr="00710894" w14:paraId="4A658E6A" w14:textId="77777777" w:rsidTr="002C63D6">
        <w:trPr>
          <w:trHeight w:val="218"/>
        </w:trPr>
        <w:tc>
          <w:tcPr>
            <w:tcW w:w="3623" w:type="dxa"/>
          </w:tcPr>
          <w:p w14:paraId="3B34FE8E"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7B165F54"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2454203D"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ED0D14" w:rsidRPr="00710894" w14:paraId="1D2D4FF3" w14:textId="77777777" w:rsidTr="002C63D6">
        <w:trPr>
          <w:trHeight w:val="218"/>
        </w:trPr>
        <w:tc>
          <w:tcPr>
            <w:tcW w:w="3623" w:type="dxa"/>
          </w:tcPr>
          <w:p w14:paraId="35155293"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0E0D919F"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3998276D"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ED0D14" w:rsidRPr="00710894" w14:paraId="17CB4C59" w14:textId="77777777" w:rsidTr="002C63D6">
        <w:trPr>
          <w:trHeight w:val="228"/>
        </w:trPr>
        <w:tc>
          <w:tcPr>
            <w:tcW w:w="3623" w:type="dxa"/>
          </w:tcPr>
          <w:p w14:paraId="6E60DE76"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1543561F"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534BA379"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ED0D14" w:rsidRPr="00710894" w14:paraId="026D7BD1" w14:textId="77777777" w:rsidTr="002C63D6">
        <w:trPr>
          <w:trHeight w:val="218"/>
        </w:trPr>
        <w:tc>
          <w:tcPr>
            <w:tcW w:w="3623" w:type="dxa"/>
          </w:tcPr>
          <w:p w14:paraId="6D3CC1AE"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4EDF17C3"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5F9F6EE0" w14:textId="77777777" w:rsidR="00ED0D14" w:rsidRPr="00710894" w:rsidRDefault="00ED0D14" w:rsidP="002E779D">
            <w:pPr>
              <w:pStyle w:val="TAC"/>
              <w:jc w:val="both"/>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03DA07FD" w14:textId="499B36B3" w:rsidR="00ED0D14" w:rsidRDefault="00ED0D14" w:rsidP="002E779D">
      <w:pPr>
        <w:overflowPunct w:val="0"/>
        <w:jc w:val="both"/>
        <w:rPr>
          <w:rFonts w:ascii="Times New Roman" w:hAnsi="Times New Roman" w:cs="Times New Roman"/>
          <w:lang w:eastAsia="zh-CN"/>
        </w:rPr>
      </w:pPr>
    </w:p>
    <w:p w14:paraId="420831E7" w14:textId="77777777" w:rsidR="00ED0D14" w:rsidRDefault="00ED0D14" w:rsidP="002E779D">
      <w:pPr>
        <w:jc w:val="both"/>
        <w:rPr>
          <w:rFonts w:ascii="Times New Roman" w:hAnsi="Times New Roman" w:cs="Times New Roman"/>
          <w:i/>
        </w:rPr>
      </w:pPr>
      <w:r w:rsidRPr="00710894">
        <w:rPr>
          <w:rFonts w:ascii="Times New Roman" w:hAnsi="Times New Roman" w:cs="Times New Roman"/>
          <w:b/>
          <w:i/>
          <w:shd w:val="clear" w:color="auto" w:fill="FFFFFF"/>
        </w:rPr>
        <w:t xml:space="preserve">Proposal </w:t>
      </w:r>
      <w:r>
        <w:rPr>
          <w:rFonts w:ascii="Times New Roman" w:hAnsi="Times New Roman" w:cs="Times New Roman"/>
          <w:b/>
          <w:i/>
          <w:shd w:val="clear" w:color="auto" w:fill="FFFFFF"/>
        </w:rPr>
        <w:t>14:</w:t>
      </w:r>
      <w:r w:rsidRPr="00710894">
        <w:rPr>
          <w:rFonts w:ascii="Times New Roman" w:hAnsi="Times New Roman" w:cs="Times New Roman"/>
          <w:i/>
          <w:shd w:val="clear" w:color="auto" w:fill="FFFFFF"/>
        </w:rPr>
        <w:t xml:space="preserve"> </w:t>
      </w:r>
      <w:r>
        <w:rPr>
          <w:rFonts w:ascii="Times New Roman" w:hAnsi="Times New Roman" w:cs="Times New Roman"/>
          <w:i/>
          <w:shd w:val="clear" w:color="auto" w:fill="FFFFFF"/>
        </w:rPr>
        <w:t>For scheme 4, w</w:t>
      </w:r>
      <w:r>
        <w:rPr>
          <w:rFonts w:ascii="Times New Roman" w:hAnsi="Times New Roman" w:cs="Times New Roman"/>
          <w:i/>
        </w:rPr>
        <w:t xml:space="preserve">hen the higher-layer parameter </w:t>
      </w:r>
      <w:proofErr w:type="spellStart"/>
      <w:r w:rsidRPr="00EE01E2">
        <w:rPr>
          <w:rFonts w:ascii="Times New Roman" w:hAnsi="Times New Roman"/>
          <w:i/>
          <w:color w:val="000000"/>
          <w:szCs w:val="20"/>
          <w:lang w:val="en-GB" w:eastAsia="zh-CN"/>
        </w:rPr>
        <w:t>RepTCIMapping</w:t>
      </w:r>
      <w:proofErr w:type="spellEnd"/>
      <w:r w:rsidRPr="004E7CD0">
        <w:rPr>
          <w:rFonts w:ascii="Times New Roman" w:hAnsi="Times New Roman" w:cs="Times New Roman"/>
          <w:i/>
        </w:rPr>
        <w:t xml:space="preserve"> </w:t>
      </w:r>
      <w:r>
        <w:rPr>
          <w:rFonts w:ascii="Times New Roman" w:hAnsi="Times New Roman" w:cs="Times New Roman"/>
          <w:i/>
        </w:rPr>
        <w:t>is not configured,</w:t>
      </w:r>
      <w:r w:rsidRPr="001B02F9" w:rsidDel="002326E3">
        <w:rPr>
          <w:rFonts w:ascii="Times New Roman" w:hAnsi="Times New Roman" w:cs="Times New Roman"/>
          <w:i/>
          <w:shd w:val="clear" w:color="auto" w:fill="FFFFFF"/>
        </w:rPr>
        <w:t xml:space="preserve"> </w:t>
      </w:r>
      <w:r w:rsidRPr="0051400D">
        <w:rPr>
          <w:rFonts w:ascii="Times New Roman" w:hAnsi="Times New Roman" w:cs="Times New Roman"/>
          <w:i/>
        </w:rPr>
        <w:t>Option 1 shall be the default assumption</w:t>
      </w:r>
      <w:r>
        <w:rPr>
          <w:rFonts w:ascii="Times New Roman" w:hAnsi="Times New Roman" w:cs="Times New Roman"/>
          <w:i/>
        </w:rPr>
        <w:t xml:space="preserve">. </w:t>
      </w:r>
    </w:p>
    <w:p w14:paraId="628E3B81" w14:textId="2508AEA9" w:rsidR="00ED0D14" w:rsidRPr="00ED0D14" w:rsidRDefault="00ED0D14" w:rsidP="002E779D">
      <w:pPr>
        <w:pStyle w:val="ListParagraph"/>
        <w:numPr>
          <w:ilvl w:val="0"/>
          <w:numId w:val="46"/>
        </w:numPr>
        <w:jc w:val="both"/>
        <w:rPr>
          <w:rFonts w:ascii="Times New Roman" w:hAnsi="Times New Roman" w:cs="Times New Roman"/>
          <w:i/>
        </w:rPr>
      </w:pPr>
      <w:r>
        <w:rPr>
          <w:rFonts w:ascii="Times New Roman" w:hAnsi="Times New Roman" w:cs="Times New Roman"/>
          <w:i/>
        </w:rPr>
        <w:t xml:space="preserve">Note: </w:t>
      </w:r>
      <w:r w:rsidRPr="0051400D">
        <w:rPr>
          <w:rFonts w:ascii="Times New Roman" w:hAnsi="Times New Roman" w:cs="Times New Roman"/>
          <w:i/>
        </w:rPr>
        <w:t xml:space="preserve">Option 1 is the only assumption already for the number of repetition equal to 2. </w:t>
      </w:r>
    </w:p>
    <w:p w14:paraId="4DE8F5B3" w14:textId="77777777" w:rsidR="00ED0D14" w:rsidRPr="0051400D" w:rsidRDefault="00ED0D14" w:rsidP="002E779D">
      <w:pPr>
        <w:jc w:val="both"/>
        <w:rPr>
          <w:rFonts w:ascii="Times New Roman" w:hAnsi="Times New Roman" w:cs="Times New Roman"/>
          <w:i/>
          <w:sz w:val="24"/>
        </w:rPr>
      </w:pPr>
      <w:r w:rsidRPr="0051400D">
        <w:rPr>
          <w:rFonts w:ascii="Times New Roman" w:hAnsi="Times New Roman" w:cs="Times New Roman"/>
          <w:b/>
          <w:i/>
          <w:szCs w:val="20"/>
        </w:rPr>
        <w:t>Proposal 1</w:t>
      </w:r>
      <w:r>
        <w:rPr>
          <w:rFonts w:ascii="Times New Roman" w:hAnsi="Times New Roman" w:cs="Times New Roman"/>
          <w:b/>
          <w:i/>
          <w:szCs w:val="20"/>
        </w:rPr>
        <w:t>5</w:t>
      </w:r>
      <w:r w:rsidRPr="0051400D">
        <w:rPr>
          <w:rFonts w:ascii="Times New Roman" w:hAnsi="Times New Roman" w:cs="Times New Roman"/>
          <w:b/>
          <w:i/>
          <w:szCs w:val="20"/>
        </w:rPr>
        <w:t>:</w:t>
      </w:r>
      <w:r w:rsidRPr="0051400D">
        <w:rPr>
          <w:rFonts w:ascii="Times New Roman" w:hAnsi="Times New Roman" w:cs="Times New Roman"/>
          <w:i/>
          <w:szCs w:val="20"/>
        </w:rPr>
        <w:t xml:space="preserve"> </w:t>
      </w:r>
      <w:r w:rsidRPr="00C93C37">
        <w:rPr>
          <w:rFonts w:ascii="Times New Roman" w:hAnsi="Times New Roman" w:cs="Times New Roman"/>
          <w:i/>
          <w:szCs w:val="20"/>
        </w:rPr>
        <w:t xml:space="preserve">When the UE is not configured with the higher layer parameter </w:t>
      </w:r>
      <w:proofErr w:type="spellStart"/>
      <w:r w:rsidRPr="00C93C37">
        <w:rPr>
          <w:rFonts w:ascii="Times New Roman" w:hAnsi="Times New Roman" w:cs="Times New Roman"/>
          <w:i/>
          <w:iCs/>
          <w:color w:val="000000"/>
          <w:szCs w:val="20"/>
          <w:lang w:val="en-GB" w:eastAsia="zh-CN"/>
        </w:rPr>
        <w:t>RVSeqOffset</w:t>
      </w:r>
      <w:proofErr w:type="spellEnd"/>
      <w:r w:rsidRPr="00C93C37">
        <w:rPr>
          <w:rFonts w:ascii="Times New Roman" w:hAnsi="Times New Roman" w:cs="Times New Roman"/>
          <w:i/>
          <w:iCs/>
          <w:color w:val="000000"/>
          <w:szCs w:val="20"/>
          <w:lang w:val="en-GB" w:eastAsia="zh-CN"/>
        </w:rPr>
        <w:t>,</w:t>
      </w:r>
      <w:r w:rsidRPr="00C93C37">
        <w:rPr>
          <w:rFonts w:ascii="Times New Roman" w:hAnsi="Times New Roman" w:cs="Times New Roman"/>
          <w:i/>
          <w:szCs w:val="20"/>
          <w:lang w:val="en-GB"/>
        </w:rPr>
        <w:t xml:space="preserve"> </w:t>
      </w:r>
      <w:r w:rsidRPr="00C93C37">
        <w:rPr>
          <w:rFonts w:ascii="Times New Roman" w:hAnsi="Times New Roman" w:cs="Times New Roman"/>
          <w:i/>
          <w:szCs w:val="20"/>
        </w:rPr>
        <w:t xml:space="preserve">the UE assumes that the redundancy version for </w:t>
      </w:r>
      <w:r w:rsidRPr="00C93C37">
        <w:rPr>
          <w:rFonts w:ascii="Times New Roman" w:hAnsi="Times New Roman" w:cs="Times New Roman"/>
          <w:i/>
          <w:szCs w:val="20"/>
          <w:lang w:eastAsia="x-none"/>
        </w:rPr>
        <w:t xml:space="preserve">PDSCH transmission occasions </w:t>
      </w:r>
      <w:r w:rsidRPr="00C93C37">
        <w:rPr>
          <w:rFonts w:ascii="Times New Roman" w:hAnsi="Times New Roman" w:cs="Times New Roman"/>
          <w:i/>
          <w:szCs w:val="20"/>
        </w:rPr>
        <w:t xml:space="preserve">associated </w:t>
      </w:r>
      <w:r w:rsidRPr="00C93C37">
        <w:rPr>
          <w:rFonts w:ascii="Times New Roman" w:hAnsi="Times New Roman" w:cs="Times New Roman"/>
          <w:i/>
          <w:szCs w:val="20"/>
          <w:lang w:eastAsia="x-none"/>
        </w:rPr>
        <w:t>with the first and second TCI state</w:t>
      </w:r>
      <w:r w:rsidRPr="00C93C37">
        <w:rPr>
          <w:rFonts w:ascii="Times New Roman" w:hAnsi="Times New Roman" w:cs="Times New Roman"/>
          <w:i/>
          <w:szCs w:val="20"/>
        </w:rPr>
        <w:t xml:space="preserve"> is derived according to Table 5.1.2.1-2, where </w:t>
      </w:r>
      <m:oMath>
        <m:r>
          <w:rPr>
            <w:rFonts w:ascii="Cambria Math" w:hAnsi="Cambria Math" w:cs="Times New Roman"/>
            <w:szCs w:val="20"/>
          </w:rPr>
          <m:t>n</m:t>
        </m:r>
      </m:oMath>
      <w:r w:rsidRPr="00C93C37">
        <w:rPr>
          <w:rFonts w:ascii="Times New Roman" w:hAnsi="Times New Roman" w:cs="Times New Roman"/>
          <w:i/>
          <w:szCs w:val="20"/>
        </w:rPr>
        <w:t xml:space="preserve"> is now counted considering PDSCH transmission occasions associated with both first and second TCI state.</w:t>
      </w:r>
    </w:p>
    <w:p w14:paraId="65959E5E" w14:textId="77777777" w:rsidR="00ED0D14" w:rsidRPr="001B02F9" w:rsidRDefault="00ED0D14" w:rsidP="002E779D">
      <w:pPr>
        <w:jc w:val="both"/>
        <w:rPr>
          <w:rFonts w:ascii="Times New Roman" w:eastAsia="SimSun" w:hAnsi="Times New Roman" w:cs="Times New Roman"/>
          <w:i/>
          <w:color w:val="000000"/>
          <w:lang w:eastAsia="zh-CN"/>
        </w:rPr>
      </w:pPr>
      <w:r w:rsidRPr="001B02F9">
        <w:rPr>
          <w:rFonts w:ascii="Times New Roman" w:hAnsi="Times New Roman" w:cs="Times New Roman"/>
          <w:b/>
          <w:i/>
          <w:shd w:val="clear" w:color="auto" w:fill="FFFFFF"/>
        </w:rPr>
        <w:t>Proposal 1</w:t>
      </w:r>
      <w:r>
        <w:rPr>
          <w:rFonts w:ascii="Times New Roman" w:hAnsi="Times New Roman" w:cs="Times New Roman"/>
          <w:b/>
          <w:i/>
          <w:shd w:val="clear" w:color="auto" w:fill="FFFFFF"/>
        </w:rPr>
        <w:t>6</w:t>
      </w:r>
      <w:r w:rsidRPr="001B02F9">
        <w:rPr>
          <w:rFonts w:ascii="Times New Roman" w:hAnsi="Times New Roman" w:cs="Times New Roman"/>
          <w:b/>
          <w:i/>
          <w:shd w:val="clear" w:color="auto" w:fill="FFFFFF"/>
        </w:rPr>
        <w:t>:</w:t>
      </w:r>
      <w:r w:rsidRPr="001B02F9">
        <w:rPr>
          <w:rFonts w:ascii="Times New Roman" w:hAnsi="Times New Roman" w:cs="Times New Roman"/>
          <w:i/>
          <w:shd w:val="clear" w:color="auto" w:fill="FFFFFF"/>
        </w:rPr>
        <w:t xml:space="preserve"> The higher-layer parameter </w:t>
      </w:r>
      <w:proofErr w:type="spellStart"/>
      <w:r w:rsidRPr="001B02F9">
        <w:rPr>
          <w:rFonts w:ascii="Times New Roman" w:eastAsia="SimSun" w:hAnsi="Times New Roman" w:cs="Times New Roman"/>
          <w:i/>
          <w:color w:val="000000"/>
          <w:lang w:eastAsia="zh-CN"/>
        </w:rPr>
        <w:t>U</w:t>
      </w:r>
      <w:r w:rsidRPr="001B02F9">
        <w:rPr>
          <w:rFonts w:ascii="Times New Roman" w:hAnsi="Times New Roman" w:cs="Times New Roman"/>
          <w:i/>
          <w:color w:val="000000"/>
          <w:lang w:eastAsia="zh-CN"/>
        </w:rPr>
        <w:t>RLLSchemeEnabler</w:t>
      </w:r>
      <w:proofErr w:type="spellEnd"/>
      <w:r w:rsidRPr="0051400D">
        <w:rPr>
          <w:rFonts w:ascii="Times New Roman" w:eastAsia="SimSun" w:hAnsi="Times New Roman" w:cs="Times New Roman"/>
          <w:i/>
          <w:color w:val="000000"/>
          <w:lang w:eastAsia="zh-CN"/>
        </w:rPr>
        <w:t xml:space="preserve"> can enable </w:t>
      </w:r>
      <w:r w:rsidRPr="001B02F9">
        <w:rPr>
          <w:rFonts w:ascii="Times New Roman" w:eastAsia="SimSun" w:hAnsi="Times New Roman" w:cs="Times New Roman"/>
          <w:i/>
          <w:color w:val="000000"/>
          <w:lang w:eastAsia="zh-CN"/>
        </w:rPr>
        <w:t>Scheme2a</w:t>
      </w:r>
      <w:r w:rsidRPr="0051400D">
        <w:rPr>
          <w:rFonts w:ascii="Times New Roman" w:eastAsia="SimSun" w:hAnsi="Times New Roman" w:cs="Times New Roman"/>
          <w:i/>
          <w:color w:val="000000"/>
          <w:lang w:eastAsia="zh-CN"/>
        </w:rPr>
        <w:t xml:space="preserve"> or </w:t>
      </w:r>
      <w:r w:rsidRPr="001B02F9">
        <w:rPr>
          <w:rFonts w:ascii="Times New Roman" w:eastAsia="SimSun" w:hAnsi="Times New Roman" w:cs="Times New Roman"/>
          <w:i/>
          <w:color w:val="000000"/>
          <w:lang w:eastAsia="zh-CN"/>
        </w:rPr>
        <w:t xml:space="preserve">Scheme2b </w:t>
      </w:r>
      <w:r w:rsidRPr="0051400D">
        <w:rPr>
          <w:rFonts w:ascii="Times New Roman" w:eastAsia="SimSun" w:hAnsi="Times New Roman" w:cs="Times New Roman"/>
          <w:i/>
          <w:color w:val="000000"/>
          <w:lang w:eastAsia="zh-CN"/>
        </w:rPr>
        <w:t xml:space="preserve">or </w:t>
      </w:r>
      <w:r w:rsidRPr="001B02F9">
        <w:rPr>
          <w:rFonts w:ascii="Times New Roman" w:eastAsia="SimSun" w:hAnsi="Times New Roman" w:cs="Times New Roman"/>
          <w:i/>
          <w:color w:val="000000"/>
          <w:lang w:eastAsia="zh-CN"/>
        </w:rPr>
        <w:t xml:space="preserve">Scheme3, and multiple combinations are not supported in Rel-16 (that means no dynamic switching among these schemes are supported in Rel-16). </w:t>
      </w:r>
    </w:p>
    <w:p w14:paraId="45D9C1B4" w14:textId="37E97A2E" w:rsidR="00ED0D14" w:rsidRDefault="00ED0D14" w:rsidP="002E779D">
      <w:pPr>
        <w:overflowPunct w:val="0"/>
        <w:jc w:val="both"/>
        <w:rPr>
          <w:rFonts w:ascii="Times New Roman" w:hAnsi="Times New Roman" w:cs="Times New Roman"/>
          <w:lang w:eastAsia="zh-CN"/>
        </w:rPr>
      </w:pPr>
    </w:p>
    <w:p w14:paraId="1300FE1F" w14:textId="3A513717" w:rsidR="00ED0D14" w:rsidRDefault="00ED0D14" w:rsidP="002E779D">
      <w:pPr>
        <w:overflowPunct w:val="0"/>
        <w:jc w:val="both"/>
        <w:rPr>
          <w:rFonts w:ascii="Times New Roman" w:hAnsi="Times New Roman" w:cs="Times New Roman"/>
          <w:lang w:eastAsia="zh-CN"/>
        </w:rPr>
      </w:pPr>
      <w:r>
        <w:rPr>
          <w:rFonts w:ascii="Times New Roman" w:hAnsi="Times New Roman" w:cs="Times New Roman"/>
          <w:lang w:eastAsia="zh-CN"/>
        </w:rPr>
        <w:t xml:space="preserve">We also have following observations. </w:t>
      </w:r>
    </w:p>
    <w:p w14:paraId="3A295A62" w14:textId="77777777" w:rsidR="00ED0D14" w:rsidRPr="00710894" w:rsidRDefault="00ED0D14" w:rsidP="002E779D">
      <w:pPr>
        <w:jc w:val="both"/>
        <w:rPr>
          <w:i/>
        </w:rPr>
      </w:pPr>
      <w:r>
        <w:rPr>
          <w:rFonts w:ascii="Times New Roman" w:hAnsi="Times New Roman" w:cs="Times New Roman"/>
          <w:b/>
          <w:i/>
          <w:lang w:eastAsia="ja-JP"/>
        </w:rPr>
        <w:t>Observation 1</w:t>
      </w:r>
      <w:r w:rsidRPr="00710894">
        <w:rPr>
          <w:rFonts w:ascii="Times New Roman" w:hAnsi="Times New Roman" w:cs="Times New Roman"/>
          <w:b/>
          <w:i/>
          <w:lang w:eastAsia="ja-JP"/>
        </w:rPr>
        <w:t>:</w:t>
      </w:r>
      <w:r w:rsidRPr="00710894">
        <w:rPr>
          <w:rFonts w:ascii="Times New Roman" w:hAnsi="Times New Roman" w:cs="Times New Roman"/>
          <w:i/>
          <w:lang w:eastAsia="ja-JP"/>
        </w:rPr>
        <w:t xml:space="preserve"> </w:t>
      </w:r>
      <w:r w:rsidRPr="00710894">
        <w:rPr>
          <w:rFonts w:ascii="Times New Roman" w:eastAsia="SimSun" w:hAnsi="Times New Roman" w:cs="Times New Roman"/>
          <w:i/>
          <w:szCs w:val="20"/>
        </w:rPr>
        <w:t xml:space="preserve">For single PDCCH based multi-TRP transmission, a hybrid CSI feedback scheme, where both independent CSI feedback (assuming single TRP operation) and additional CSI feedback (assuming multi-TRP operation) </w:t>
      </w:r>
      <w:r>
        <w:rPr>
          <w:rFonts w:ascii="Times New Roman" w:eastAsia="SimSun" w:hAnsi="Times New Roman" w:cs="Times New Roman"/>
          <w:i/>
          <w:szCs w:val="20"/>
        </w:rPr>
        <w:t>can be a good compromise for overhead and performance</w:t>
      </w:r>
      <w:r w:rsidRPr="00710894">
        <w:rPr>
          <w:rFonts w:ascii="Times New Roman" w:eastAsia="SimSun" w:hAnsi="Times New Roman" w:cs="Times New Roman"/>
          <w:i/>
          <w:szCs w:val="20"/>
        </w:rPr>
        <w:t xml:space="preserve">. </w:t>
      </w:r>
    </w:p>
    <w:p w14:paraId="0DDAE166" w14:textId="77777777" w:rsidR="00ED0D14" w:rsidRPr="00710894" w:rsidRDefault="00ED0D14" w:rsidP="002E779D">
      <w:pPr>
        <w:overflowPunct w:val="0"/>
        <w:spacing w:after="0"/>
        <w:jc w:val="both"/>
        <w:rPr>
          <w:rFonts w:ascii="Times New Roman" w:eastAsia="SimSun" w:hAnsi="Times New Roman" w:cs="Times New Roman"/>
          <w:i/>
          <w:szCs w:val="20"/>
        </w:rPr>
      </w:pPr>
      <w:r>
        <w:rPr>
          <w:rFonts w:ascii="Times New Roman" w:eastAsia="SimSun" w:hAnsi="Times New Roman" w:cs="Times New Roman"/>
          <w:b/>
          <w:i/>
          <w:szCs w:val="20"/>
        </w:rPr>
        <w:t>Observation 2</w:t>
      </w:r>
      <w:r w:rsidRPr="00710894">
        <w:rPr>
          <w:rFonts w:ascii="Times New Roman" w:eastAsia="SimSun" w:hAnsi="Times New Roman" w:cs="Times New Roman"/>
          <w:i/>
          <w:szCs w:val="20"/>
        </w:rPr>
        <w:t>: For single PDCCH based multi-TRP transmission, the following method</w:t>
      </w:r>
      <w:r>
        <w:rPr>
          <w:rFonts w:ascii="Times New Roman" w:eastAsia="SimSun" w:hAnsi="Times New Roman" w:cs="Times New Roman"/>
          <w:i/>
          <w:szCs w:val="20"/>
        </w:rPr>
        <w:t>s are useful</w:t>
      </w:r>
      <w:r w:rsidRPr="00710894">
        <w:rPr>
          <w:rFonts w:ascii="Times New Roman" w:eastAsia="SimSun" w:hAnsi="Times New Roman" w:cs="Times New Roman"/>
          <w:i/>
          <w:szCs w:val="20"/>
        </w:rPr>
        <w:t xml:space="preserve"> for reducing overhead/complexity about CSI measurement and report</w:t>
      </w:r>
      <w:r>
        <w:rPr>
          <w:rFonts w:ascii="Times New Roman" w:eastAsia="SimSun" w:hAnsi="Times New Roman" w:cs="Times New Roman"/>
          <w:i/>
          <w:szCs w:val="20"/>
        </w:rPr>
        <w:t xml:space="preserve"> </w:t>
      </w:r>
    </w:p>
    <w:p w14:paraId="2105CDD7" w14:textId="77777777" w:rsidR="00ED0D14" w:rsidRPr="00710894" w:rsidRDefault="00ED0D14" w:rsidP="002E779D">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Indication of turning-off CSI reporting for deactivated TCI states by MAC-CE</w:t>
      </w:r>
    </w:p>
    <w:p w14:paraId="76B66507" w14:textId="77777777" w:rsidR="00ED0D14" w:rsidRPr="00710894" w:rsidRDefault="00ED0D14" w:rsidP="002E779D">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 xml:space="preserve">Indication of </w:t>
      </w:r>
      <w:proofErr w:type="spellStart"/>
      <w:r w:rsidRPr="00710894">
        <w:rPr>
          <w:rFonts w:ascii="Times New Roman" w:eastAsia="SimSun" w:hAnsi="Times New Roman" w:cs="Times New Roman"/>
          <w:i/>
        </w:rPr>
        <w:t>gNB’s</w:t>
      </w:r>
      <w:proofErr w:type="spellEnd"/>
      <w:r w:rsidRPr="00710894">
        <w:rPr>
          <w:rFonts w:ascii="Times New Roman" w:eastAsia="SimSun" w:hAnsi="Times New Roman" w:cs="Times New Roman"/>
          <w:i/>
        </w:rPr>
        <w:t xml:space="preserve"> not transmitting TRS referred in the deactivated TCI state by MAC-CE </w:t>
      </w:r>
    </w:p>
    <w:p w14:paraId="2292494C" w14:textId="77777777" w:rsidR="00ED0D14" w:rsidRDefault="00ED0D14" w:rsidP="001E29DB">
      <w:pPr>
        <w:overflowPunct w:val="0"/>
        <w:rPr>
          <w:rFonts w:ascii="Times New Roman" w:hAnsi="Times New Roman" w:cs="Times New Roman"/>
          <w:lang w:eastAsia="zh-CN"/>
        </w:rPr>
      </w:pPr>
    </w:p>
    <w:p w14:paraId="707E1D0C" w14:textId="77777777" w:rsidR="004B1441" w:rsidRPr="005C4C99" w:rsidRDefault="004B1441">
      <w:pPr>
        <w:pStyle w:val="Heading1"/>
        <w:numPr>
          <w:ilvl w:val="0"/>
          <w:numId w:val="4"/>
        </w:numPr>
        <w:ind w:left="567" w:hanging="567"/>
        <w:rPr>
          <w:lang w:val="en-US"/>
        </w:rPr>
      </w:pPr>
      <w:bookmarkStart w:id="17" w:name="_Hlk4746949"/>
      <w:bookmarkStart w:id="18" w:name="OLE_LINK9"/>
      <w:bookmarkEnd w:id="13"/>
      <w:bookmarkEnd w:id="14"/>
      <w:bookmarkEnd w:id="15"/>
      <w:bookmarkEnd w:id="16"/>
      <w:r w:rsidRPr="00B82D8C">
        <w:rPr>
          <w:lang w:val="en-US"/>
        </w:rPr>
        <w:t>References</w:t>
      </w:r>
      <w:bookmarkEnd w:id="17"/>
    </w:p>
    <w:p w14:paraId="11279C52" w14:textId="11A8C7C4" w:rsidR="002F13C0" w:rsidRPr="00856F13" w:rsidRDefault="00F019A5" w:rsidP="00B957B3">
      <w:pPr>
        <w:numPr>
          <w:ilvl w:val="0"/>
          <w:numId w:val="3"/>
        </w:numPr>
        <w:overflowPunct w:val="0"/>
        <w:rPr>
          <w:rFonts w:ascii="Times New Roman" w:hAnsi="Times New Roman" w:cs="Times New Roman"/>
        </w:rPr>
      </w:pPr>
      <w:bookmarkStart w:id="19" w:name="_Ref492382888"/>
      <w:bookmarkEnd w:id="18"/>
      <w:r w:rsidRPr="00E6206E">
        <w:rPr>
          <w:rFonts w:ascii="Times New Roman" w:hAnsi="Times New Roman" w:cs="Times New Roman"/>
        </w:rPr>
        <w:t>RP-182067, “Enhancements on MIMO for NR,” 3GPP WID (revised), RAN1 #81</w:t>
      </w:r>
      <w:r w:rsidR="00D84761" w:rsidRPr="00E6206E">
        <w:rPr>
          <w:rFonts w:ascii="Times New Roman" w:hAnsi="Times New Roman" w:cs="Times New Roman"/>
        </w:rPr>
        <w:t>.</w:t>
      </w:r>
      <w:bookmarkEnd w:id="19"/>
    </w:p>
    <w:p w14:paraId="5014E547" w14:textId="48973CDE" w:rsidR="00B02193" w:rsidRPr="004D07CC" w:rsidRDefault="00094830">
      <w:pPr>
        <w:pStyle w:val="Heading1"/>
        <w:numPr>
          <w:ilvl w:val="0"/>
          <w:numId w:val="4"/>
        </w:numPr>
        <w:ind w:left="567" w:hanging="567"/>
        <w:rPr>
          <w:lang w:val="en-US"/>
        </w:rPr>
      </w:pPr>
      <w:r>
        <w:rPr>
          <w:lang w:val="en-US"/>
        </w:rPr>
        <w:t>Annex</w:t>
      </w:r>
      <w:r w:rsidR="00B02193">
        <w:rPr>
          <w:lang w:val="en-US"/>
        </w:rPr>
        <w:t xml:space="preserve">. </w:t>
      </w:r>
    </w:p>
    <w:p w14:paraId="73166F11" w14:textId="02E821AD" w:rsidR="002263C5" w:rsidRPr="005C4C99" w:rsidRDefault="002263C5" w:rsidP="002263C5">
      <w:pPr>
        <w:pStyle w:val="Heading3"/>
      </w:pPr>
      <w:r>
        <w:t>Annex</w:t>
      </w:r>
      <w:r w:rsidR="000C65C7">
        <w:t xml:space="preserve"> A:</w:t>
      </w:r>
      <w:r w:rsidR="00FB5193">
        <w:t xml:space="preserve"> </w:t>
      </w:r>
      <w:r>
        <w:t xml:space="preserve">Examples of DM-RS port mapping when </w:t>
      </w:r>
      <w:r w:rsidR="001E0772">
        <w:t>one/</w:t>
      </w:r>
      <w:r>
        <w:t>two TCI states are indicated</w:t>
      </w:r>
      <w:r w:rsidR="001E0772">
        <w:t xml:space="preserve"> </w:t>
      </w:r>
    </w:p>
    <w:p w14:paraId="0BF5A19F" w14:textId="77777777" w:rsidR="00EE3D7B" w:rsidRDefault="00EE3D7B" w:rsidP="002263C5">
      <w:pPr>
        <w:pStyle w:val="TH"/>
        <w:overflowPunct w:val="0"/>
        <w:adjustRightInd w:val="0"/>
        <w:textAlignment w:val="baseline"/>
        <w:rPr>
          <w:sz w:val="18"/>
        </w:rPr>
      </w:pPr>
    </w:p>
    <w:p w14:paraId="1D36E7F2" w14:textId="2A78DE6B"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1: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=1, </w:t>
      </w:r>
      <w:proofErr w:type="spellStart"/>
      <w:r w:rsidRPr="007E5E39">
        <w:rPr>
          <w:i/>
          <w:sz w:val="18"/>
          <w:lang w:eastAsia="zh-CN"/>
        </w:rPr>
        <w:t>maxLength</w:t>
      </w:r>
      <w:proofErr w:type="spellEnd"/>
      <w:r w:rsidRPr="007E5E39">
        <w:rPr>
          <w:sz w:val="18"/>
          <w:lang w:eastAsia="zh-CN"/>
        </w:rPr>
        <w:t>=1</w:t>
      </w:r>
      <w:r w:rsidRPr="004B6CA8">
        <w:rPr>
          <w:sz w:val="18"/>
          <w:lang w:eastAsia="zh-CN"/>
        </w:rPr>
        <w:t xml:space="preserve">, </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3121"/>
        <w:gridCol w:w="1550"/>
      </w:tblGrid>
      <w:tr w:rsidR="008F70E1" w14:paraId="1FEE68CA" w14:textId="77777777" w:rsidTr="0051400D">
        <w:trPr>
          <w:trHeight w:val="601"/>
          <w:jc w:val="center"/>
        </w:trPr>
        <w:tc>
          <w:tcPr>
            <w:tcW w:w="6654" w:type="dxa"/>
            <w:gridSpan w:val="3"/>
            <w:tcBorders>
              <w:bottom w:val="single" w:sz="4" w:space="0" w:color="auto"/>
            </w:tcBorders>
            <w:shd w:val="clear" w:color="auto" w:fill="D9D9D9"/>
            <w:vAlign w:val="center"/>
          </w:tcPr>
          <w:p w14:paraId="5E6CE8C2"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132A3D03" w14:textId="77777777" w:rsidR="008F70E1" w:rsidRDefault="008F70E1" w:rsidP="000D431A">
            <w:pPr>
              <w:snapToGrid w:val="0"/>
              <w:spacing w:after="0"/>
              <w:jc w:val="center"/>
              <w:rPr>
                <w:rFonts w:ascii="Arial" w:hAnsi="Arial" w:cs="Arial"/>
                <w:b/>
                <w:bCs/>
                <w:sz w:val="16"/>
                <w:szCs w:val="16"/>
              </w:rPr>
            </w:pPr>
            <w:r>
              <w:rPr>
                <w:rFonts w:ascii="Arial" w:hAnsi="Arial" w:cs="Arial"/>
                <w:b/>
                <w:bCs/>
                <w:sz w:val="16"/>
                <w:szCs w:val="16"/>
              </w:rPr>
              <w:t>Codeword 0 enabled,</w:t>
            </w:r>
          </w:p>
          <w:p w14:paraId="56734A18" w14:textId="77777777" w:rsidR="008F70E1" w:rsidRDefault="008F70E1" w:rsidP="000D431A">
            <w:pPr>
              <w:pStyle w:val="TAC"/>
              <w:rPr>
                <w:rFonts w:cs="Arial"/>
                <w:b/>
                <w:bCs/>
                <w:sz w:val="16"/>
                <w:szCs w:val="16"/>
                <w:lang w:eastAsia="zh-CN"/>
              </w:rPr>
            </w:pPr>
            <w:r w:rsidRPr="00D75724">
              <w:rPr>
                <w:rFonts w:cs="Arial"/>
                <w:b/>
                <w:bCs/>
                <w:sz w:val="16"/>
                <w:szCs w:val="16"/>
              </w:rPr>
              <w:t>Codeword 1 disabled</w:t>
            </w:r>
          </w:p>
        </w:tc>
      </w:tr>
      <w:tr w:rsidR="008F70E1" w14:paraId="54F00612" w14:textId="77777777" w:rsidTr="0051400D">
        <w:trPr>
          <w:trHeight w:val="393"/>
          <w:jc w:val="center"/>
        </w:trPr>
        <w:tc>
          <w:tcPr>
            <w:tcW w:w="1983" w:type="dxa"/>
            <w:shd w:val="clear" w:color="auto" w:fill="D9D9D9"/>
            <w:vAlign w:val="center"/>
          </w:tcPr>
          <w:p w14:paraId="1836E0B5" w14:textId="77777777" w:rsidR="008F70E1" w:rsidRDefault="008F70E1" w:rsidP="000D431A">
            <w:pPr>
              <w:pStyle w:val="TAC"/>
              <w:rPr>
                <w:lang w:eastAsia="zh-CN"/>
              </w:rPr>
            </w:pPr>
            <w:r w:rsidRPr="00D75724">
              <w:rPr>
                <w:rFonts w:cs="Arial"/>
                <w:b/>
                <w:bCs/>
                <w:sz w:val="16"/>
                <w:szCs w:val="16"/>
              </w:rPr>
              <w:t>Value</w:t>
            </w:r>
          </w:p>
        </w:tc>
        <w:tc>
          <w:tcPr>
            <w:tcW w:w="3121" w:type="dxa"/>
            <w:shd w:val="clear" w:color="auto" w:fill="D9D9D9"/>
            <w:vAlign w:val="center"/>
          </w:tcPr>
          <w:p w14:paraId="0C5732A2" w14:textId="79F97E71" w:rsidR="008F70E1" w:rsidRDefault="008F70E1" w:rsidP="000D431A">
            <w:pPr>
              <w:pStyle w:val="TAC"/>
              <w:rPr>
                <w:lang w:eastAsia="zh-CN"/>
              </w:rPr>
            </w:pPr>
            <w:r w:rsidRPr="00D75724">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D75724">
              <w:rPr>
                <w:rFonts w:cs="Arial"/>
                <w:b/>
                <w:bCs/>
                <w:sz w:val="16"/>
                <w:szCs w:val="16"/>
              </w:rPr>
              <w:t>CDM group(s)</w:t>
            </w:r>
            <w:r>
              <w:rPr>
                <w:rFonts w:cs="Arial" w:hint="eastAsia"/>
                <w:b/>
                <w:bCs/>
                <w:sz w:val="16"/>
                <w:szCs w:val="16"/>
                <w:lang w:eastAsia="zh-CN"/>
              </w:rPr>
              <w:t xml:space="preserve"> without data</w:t>
            </w:r>
          </w:p>
        </w:tc>
        <w:tc>
          <w:tcPr>
            <w:tcW w:w="1549" w:type="dxa"/>
            <w:shd w:val="clear" w:color="auto" w:fill="D9D9D9"/>
            <w:vAlign w:val="center"/>
          </w:tcPr>
          <w:p w14:paraId="083E3125" w14:textId="7374B181" w:rsidR="008F70E1" w:rsidRDefault="009D2DB3" w:rsidP="000D431A">
            <w:pPr>
              <w:pStyle w:val="TAC"/>
            </w:pPr>
            <w:r>
              <w:rPr>
                <w:rFonts w:cs="Arial"/>
                <w:b/>
                <w:bCs/>
                <w:sz w:val="16"/>
                <w:szCs w:val="16"/>
              </w:rPr>
              <w:t>DM-RS</w:t>
            </w:r>
            <w:r w:rsidR="008F70E1">
              <w:rPr>
                <w:rFonts w:cs="Arial"/>
                <w:b/>
                <w:bCs/>
                <w:sz w:val="16"/>
                <w:szCs w:val="16"/>
              </w:rPr>
              <w:t xml:space="preserve"> port(s)</w:t>
            </w:r>
          </w:p>
        </w:tc>
      </w:tr>
      <w:tr w:rsidR="008F70E1" w14:paraId="02F7F7C7" w14:textId="77777777" w:rsidTr="0051400D">
        <w:trPr>
          <w:trHeight w:val="196"/>
          <w:jc w:val="center"/>
        </w:trPr>
        <w:tc>
          <w:tcPr>
            <w:tcW w:w="1983" w:type="dxa"/>
            <w:shd w:val="clear" w:color="auto" w:fill="auto"/>
          </w:tcPr>
          <w:p w14:paraId="1725D222" w14:textId="77777777" w:rsidR="008F70E1" w:rsidRDefault="008F70E1" w:rsidP="000D431A">
            <w:pPr>
              <w:pStyle w:val="TAC"/>
            </w:pPr>
            <w:r w:rsidRPr="00D75724">
              <w:rPr>
                <w:rFonts w:cs="Arial"/>
                <w:sz w:val="16"/>
                <w:szCs w:val="16"/>
              </w:rPr>
              <w:t>0</w:t>
            </w:r>
          </w:p>
        </w:tc>
        <w:tc>
          <w:tcPr>
            <w:tcW w:w="3121" w:type="dxa"/>
            <w:shd w:val="clear" w:color="auto" w:fill="auto"/>
          </w:tcPr>
          <w:p w14:paraId="20FB23EB" w14:textId="77777777" w:rsidR="008F70E1" w:rsidRDefault="008F70E1" w:rsidP="000D431A">
            <w:pPr>
              <w:pStyle w:val="TAC"/>
            </w:pPr>
            <w:r w:rsidRPr="002C76C2">
              <w:rPr>
                <w:rFonts w:cs="Arial"/>
                <w:sz w:val="16"/>
                <w:szCs w:val="16"/>
              </w:rPr>
              <w:t>1</w:t>
            </w:r>
          </w:p>
        </w:tc>
        <w:tc>
          <w:tcPr>
            <w:tcW w:w="1549" w:type="dxa"/>
            <w:shd w:val="clear" w:color="auto" w:fill="auto"/>
          </w:tcPr>
          <w:p w14:paraId="5D9D9F5F" w14:textId="77777777" w:rsidR="008F70E1" w:rsidRDefault="008F70E1" w:rsidP="000D431A">
            <w:pPr>
              <w:pStyle w:val="TAC"/>
            </w:pPr>
            <w:r w:rsidRPr="002C76C2">
              <w:rPr>
                <w:rFonts w:cs="Arial"/>
                <w:sz w:val="16"/>
                <w:szCs w:val="16"/>
              </w:rPr>
              <w:t>0</w:t>
            </w:r>
          </w:p>
        </w:tc>
      </w:tr>
      <w:tr w:rsidR="008F70E1" w14:paraId="13E7FF5D" w14:textId="77777777" w:rsidTr="0051400D">
        <w:trPr>
          <w:trHeight w:val="196"/>
          <w:jc w:val="center"/>
        </w:trPr>
        <w:tc>
          <w:tcPr>
            <w:tcW w:w="1983" w:type="dxa"/>
            <w:shd w:val="clear" w:color="auto" w:fill="auto"/>
          </w:tcPr>
          <w:p w14:paraId="7DE92EDB" w14:textId="77777777" w:rsidR="008F70E1" w:rsidRDefault="008F70E1" w:rsidP="000D431A">
            <w:pPr>
              <w:pStyle w:val="TAC"/>
              <w:rPr>
                <w:lang w:eastAsia="zh-CN"/>
              </w:rPr>
            </w:pPr>
            <w:r w:rsidRPr="00D75724">
              <w:rPr>
                <w:rFonts w:cs="Arial"/>
                <w:sz w:val="16"/>
                <w:szCs w:val="16"/>
              </w:rPr>
              <w:t>1</w:t>
            </w:r>
          </w:p>
        </w:tc>
        <w:tc>
          <w:tcPr>
            <w:tcW w:w="3121" w:type="dxa"/>
          </w:tcPr>
          <w:p w14:paraId="75B79626" w14:textId="77777777" w:rsidR="008F70E1" w:rsidRPr="000F66EB" w:rsidRDefault="008F70E1" w:rsidP="000D431A">
            <w:pPr>
              <w:pStyle w:val="TAC"/>
              <w:rPr>
                <w:lang w:eastAsia="zh-CN"/>
              </w:rPr>
            </w:pPr>
            <w:r w:rsidRPr="002C76C2">
              <w:rPr>
                <w:rFonts w:cs="Arial"/>
                <w:sz w:val="16"/>
                <w:szCs w:val="16"/>
              </w:rPr>
              <w:t>1</w:t>
            </w:r>
          </w:p>
        </w:tc>
        <w:tc>
          <w:tcPr>
            <w:tcW w:w="1549" w:type="dxa"/>
            <w:shd w:val="clear" w:color="auto" w:fill="auto"/>
          </w:tcPr>
          <w:p w14:paraId="1F0813B0" w14:textId="77777777" w:rsidR="008F70E1" w:rsidRDefault="008F70E1" w:rsidP="000D431A">
            <w:pPr>
              <w:pStyle w:val="TAC"/>
            </w:pPr>
            <w:r w:rsidRPr="002C76C2">
              <w:rPr>
                <w:rFonts w:cs="Arial"/>
                <w:sz w:val="16"/>
                <w:szCs w:val="16"/>
              </w:rPr>
              <w:t>1</w:t>
            </w:r>
          </w:p>
        </w:tc>
      </w:tr>
      <w:tr w:rsidR="008F70E1" w14:paraId="5E2FEB97" w14:textId="77777777" w:rsidTr="0051400D">
        <w:trPr>
          <w:trHeight w:val="196"/>
          <w:jc w:val="center"/>
        </w:trPr>
        <w:tc>
          <w:tcPr>
            <w:tcW w:w="1983" w:type="dxa"/>
            <w:shd w:val="clear" w:color="auto" w:fill="auto"/>
          </w:tcPr>
          <w:p w14:paraId="463C3DA5" w14:textId="77777777" w:rsidR="008F70E1" w:rsidRDefault="008F70E1" w:rsidP="000D431A">
            <w:pPr>
              <w:pStyle w:val="TAC"/>
              <w:rPr>
                <w:lang w:eastAsia="zh-CN"/>
              </w:rPr>
            </w:pPr>
            <w:r w:rsidRPr="00D75724">
              <w:rPr>
                <w:rFonts w:cs="Arial"/>
                <w:sz w:val="16"/>
                <w:szCs w:val="16"/>
              </w:rPr>
              <w:t>2</w:t>
            </w:r>
          </w:p>
        </w:tc>
        <w:tc>
          <w:tcPr>
            <w:tcW w:w="3121" w:type="dxa"/>
          </w:tcPr>
          <w:p w14:paraId="1015B8E3" w14:textId="77777777" w:rsidR="008F70E1" w:rsidRDefault="008F70E1" w:rsidP="000D431A">
            <w:pPr>
              <w:pStyle w:val="TAC"/>
              <w:rPr>
                <w:lang w:eastAsia="zh-CN"/>
              </w:rPr>
            </w:pPr>
            <w:r w:rsidRPr="002C76C2">
              <w:rPr>
                <w:rFonts w:cs="Arial"/>
                <w:sz w:val="16"/>
                <w:szCs w:val="16"/>
              </w:rPr>
              <w:t>1</w:t>
            </w:r>
          </w:p>
        </w:tc>
        <w:tc>
          <w:tcPr>
            <w:tcW w:w="1549" w:type="dxa"/>
            <w:shd w:val="clear" w:color="auto" w:fill="auto"/>
          </w:tcPr>
          <w:p w14:paraId="2C629D0E" w14:textId="77777777" w:rsidR="008F70E1" w:rsidRDefault="008F70E1" w:rsidP="000D431A">
            <w:pPr>
              <w:pStyle w:val="TAC"/>
              <w:rPr>
                <w:lang w:eastAsia="zh-CN"/>
              </w:rPr>
            </w:pPr>
            <w:r w:rsidRPr="002C76C2">
              <w:rPr>
                <w:rFonts w:cs="Arial"/>
                <w:sz w:val="16"/>
                <w:szCs w:val="16"/>
              </w:rPr>
              <w:t>0,1</w:t>
            </w:r>
          </w:p>
        </w:tc>
      </w:tr>
      <w:tr w:rsidR="008F70E1" w14:paraId="5B08CF9D" w14:textId="77777777" w:rsidTr="0051400D">
        <w:trPr>
          <w:trHeight w:val="196"/>
          <w:jc w:val="center"/>
        </w:trPr>
        <w:tc>
          <w:tcPr>
            <w:tcW w:w="1983" w:type="dxa"/>
            <w:shd w:val="clear" w:color="auto" w:fill="auto"/>
          </w:tcPr>
          <w:p w14:paraId="6F6DE0F6" w14:textId="77777777" w:rsidR="008F70E1" w:rsidRDefault="008F70E1" w:rsidP="000D431A">
            <w:pPr>
              <w:pStyle w:val="TAC"/>
              <w:rPr>
                <w:lang w:eastAsia="zh-CN"/>
              </w:rPr>
            </w:pPr>
            <w:r w:rsidRPr="00D75724">
              <w:rPr>
                <w:rFonts w:cs="Arial"/>
                <w:sz w:val="16"/>
                <w:szCs w:val="16"/>
              </w:rPr>
              <w:t>3</w:t>
            </w:r>
          </w:p>
        </w:tc>
        <w:tc>
          <w:tcPr>
            <w:tcW w:w="3121" w:type="dxa"/>
          </w:tcPr>
          <w:p w14:paraId="655C26CA"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1B49031A" w14:textId="77777777" w:rsidR="008F70E1" w:rsidRDefault="008F70E1" w:rsidP="000D431A">
            <w:pPr>
              <w:pStyle w:val="TAC"/>
            </w:pPr>
            <w:r w:rsidRPr="002C76C2">
              <w:rPr>
                <w:rFonts w:cs="Arial"/>
                <w:sz w:val="16"/>
                <w:szCs w:val="16"/>
              </w:rPr>
              <w:t>0</w:t>
            </w:r>
          </w:p>
        </w:tc>
      </w:tr>
      <w:tr w:rsidR="008F70E1" w14:paraId="7877BF74" w14:textId="77777777" w:rsidTr="0051400D">
        <w:trPr>
          <w:trHeight w:val="196"/>
          <w:jc w:val="center"/>
        </w:trPr>
        <w:tc>
          <w:tcPr>
            <w:tcW w:w="1983" w:type="dxa"/>
            <w:shd w:val="clear" w:color="auto" w:fill="auto"/>
          </w:tcPr>
          <w:p w14:paraId="7C11ABB3" w14:textId="77777777" w:rsidR="008F70E1" w:rsidRDefault="008F70E1" w:rsidP="000D431A">
            <w:pPr>
              <w:pStyle w:val="TAC"/>
              <w:rPr>
                <w:lang w:eastAsia="zh-CN"/>
              </w:rPr>
            </w:pPr>
            <w:r w:rsidRPr="00D75724">
              <w:rPr>
                <w:rFonts w:cs="Arial"/>
                <w:sz w:val="16"/>
                <w:szCs w:val="16"/>
              </w:rPr>
              <w:t>4</w:t>
            </w:r>
          </w:p>
        </w:tc>
        <w:tc>
          <w:tcPr>
            <w:tcW w:w="3121" w:type="dxa"/>
          </w:tcPr>
          <w:p w14:paraId="4CF4E0EC"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696590FA" w14:textId="77777777" w:rsidR="008F70E1" w:rsidRDefault="008F70E1" w:rsidP="000D431A">
            <w:pPr>
              <w:pStyle w:val="TAC"/>
              <w:rPr>
                <w:lang w:eastAsia="zh-CN"/>
              </w:rPr>
            </w:pPr>
            <w:r w:rsidRPr="002C76C2">
              <w:rPr>
                <w:rFonts w:cs="Arial"/>
                <w:sz w:val="16"/>
                <w:szCs w:val="16"/>
              </w:rPr>
              <w:t>1</w:t>
            </w:r>
          </w:p>
        </w:tc>
      </w:tr>
      <w:tr w:rsidR="008F70E1" w14:paraId="6FC2A637" w14:textId="77777777" w:rsidTr="0051400D">
        <w:trPr>
          <w:trHeight w:val="207"/>
          <w:jc w:val="center"/>
        </w:trPr>
        <w:tc>
          <w:tcPr>
            <w:tcW w:w="1983" w:type="dxa"/>
            <w:shd w:val="clear" w:color="auto" w:fill="auto"/>
          </w:tcPr>
          <w:p w14:paraId="24F8AFEA" w14:textId="77777777" w:rsidR="008F70E1" w:rsidRDefault="008F70E1" w:rsidP="000D431A">
            <w:pPr>
              <w:pStyle w:val="TAC"/>
              <w:rPr>
                <w:lang w:eastAsia="zh-CN"/>
              </w:rPr>
            </w:pPr>
            <w:r w:rsidRPr="00D75724">
              <w:rPr>
                <w:rFonts w:cs="Arial"/>
                <w:sz w:val="16"/>
                <w:szCs w:val="16"/>
              </w:rPr>
              <w:t>5</w:t>
            </w:r>
          </w:p>
        </w:tc>
        <w:tc>
          <w:tcPr>
            <w:tcW w:w="3121" w:type="dxa"/>
          </w:tcPr>
          <w:p w14:paraId="738177B3"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48DA0A1C" w14:textId="77777777" w:rsidR="008F70E1" w:rsidRDefault="008F70E1" w:rsidP="000D431A">
            <w:pPr>
              <w:pStyle w:val="TAC"/>
            </w:pPr>
            <w:r w:rsidRPr="002C76C2">
              <w:rPr>
                <w:rFonts w:cs="Arial"/>
                <w:sz w:val="16"/>
                <w:szCs w:val="16"/>
              </w:rPr>
              <w:t>2</w:t>
            </w:r>
          </w:p>
        </w:tc>
      </w:tr>
      <w:tr w:rsidR="008F70E1" w14:paraId="675CE98D" w14:textId="77777777" w:rsidTr="0051400D">
        <w:trPr>
          <w:trHeight w:val="196"/>
          <w:jc w:val="center"/>
        </w:trPr>
        <w:tc>
          <w:tcPr>
            <w:tcW w:w="1983" w:type="dxa"/>
            <w:shd w:val="clear" w:color="auto" w:fill="auto"/>
          </w:tcPr>
          <w:p w14:paraId="196F8837" w14:textId="77777777" w:rsidR="008F70E1" w:rsidRDefault="008F70E1" w:rsidP="000D431A">
            <w:pPr>
              <w:pStyle w:val="TAC"/>
              <w:rPr>
                <w:lang w:eastAsia="zh-CN"/>
              </w:rPr>
            </w:pPr>
            <w:r w:rsidRPr="00D75724">
              <w:rPr>
                <w:rFonts w:cs="Arial"/>
                <w:sz w:val="16"/>
                <w:szCs w:val="16"/>
              </w:rPr>
              <w:t>6</w:t>
            </w:r>
          </w:p>
        </w:tc>
        <w:tc>
          <w:tcPr>
            <w:tcW w:w="3121" w:type="dxa"/>
          </w:tcPr>
          <w:p w14:paraId="66C95FC0"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566B2450" w14:textId="77777777" w:rsidR="008F70E1" w:rsidRDefault="008F70E1" w:rsidP="000D431A">
            <w:pPr>
              <w:pStyle w:val="TAC"/>
              <w:rPr>
                <w:lang w:eastAsia="zh-CN"/>
              </w:rPr>
            </w:pPr>
            <w:r w:rsidRPr="002C76C2">
              <w:rPr>
                <w:rFonts w:cs="Arial"/>
                <w:sz w:val="16"/>
                <w:szCs w:val="16"/>
              </w:rPr>
              <w:t>3</w:t>
            </w:r>
          </w:p>
        </w:tc>
      </w:tr>
      <w:tr w:rsidR="008F70E1" w14:paraId="66C6C184" w14:textId="77777777" w:rsidTr="0051400D">
        <w:trPr>
          <w:trHeight w:val="196"/>
          <w:jc w:val="center"/>
        </w:trPr>
        <w:tc>
          <w:tcPr>
            <w:tcW w:w="1983" w:type="dxa"/>
            <w:shd w:val="clear" w:color="auto" w:fill="auto"/>
          </w:tcPr>
          <w:p w14:paraId="7278B3EA" w14:textId="77777777" w:rsidR="008F70E1" w:rsidRDefault="008F70E1" w:rsidP="000D431A">
            <w:pPr>
              <w:pStyle w:val="TAC"/>
              <w:rPr>
                <w:lang w:eastAsia="zh-CN"/>
              </w:rPr>
            </w:pPr>
            <w:r w:rsidRPr="00D75724">
              <w:rPr>
                <w:rFonts w:cs="Arial"/>
                <w:sz w:val="16"/>
                <w:szCs w:val="16"/>
              </w:rPr>
              <w:t>7</w:t>
            </w:r>
          </w:p>
        </w:tc>
        <w:tc>
          <w:tcPr>
            <w:tcW w:w="3121" w:type="dxa"/>
          </w:tcPr>
          <w:p w14:paraId="1B9B1537"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2789A68A" w14:textId="77777777" w:rsidR="008F70E1" w:rsidRDefault="008F70E1" w:rsidP="000D431A">
            <w:pPr>
              <w:pStyle w:val="TAC"/>
              <w:rPr>
                <w:lang w:eastAsia="zh-CN"/>
              </w:rPr>
            </w:pPr>
            <w:r w:rsidRPr="002C76C2">
              <w:rPr>
                <w:rFonts w:cs="Arial"/>
                <w:sz w:val="16"/>
                <w:szCs w:val="16"/>
              </w:rPr>
              <w:t>0,1</w:t>
            </w:r>
          </w:p>
        </w:tc>
      </w:tr>
      <w:tr w:rsidR="008F70E1" w14:paraId="0ADA8240" w14:textId="77777777" w:rsidTr="0051400D">
        <w:trPr>
          <w:trHeight w:val="196"/>
          <w:jc w:val="center"/>
        </w:trPr>
        <w:tc>
          <w:tcPr>
            <w:tcW w:w="1983" w:type="dxa"/>
            <w:shd w:val="clear" w:color="auto" w:fill="auto"/>
          </w:tcPr>
          <w:p w14:paraId="71FAC66F" w14:textId="77777777" w:rsidR="008F70E1" w:rsidRDefault="008F70E1" w:rsidP="000D431A">
            <w:pPr>
              <w:pStyle w:val="TAC"/>
              <w:rPr>
                <w:lang w:eastAsia="zh-CN"/>
              </w:rPr>
            </w:pPr>
            <w:r w:rsidRPr="00D75724">
              <w:rPr>
                <w:rFonts w:cs="Arial"/>
                <w:sz w:val="16"/>
                <w:szCs w:val="16"/>
              </w:rPr>
              <w:t>8</w:t>
            </w:r>
          </w:p>
        </w:tc>
        <w:tc>
          <w:tcPr>
            <w:tcW w:w="3121" w:type="dxa"/>
          </w:tcPr>
          <w:p w14:paraId="3C9B763A" w14:textId="77777777" w:rsidR="008F70E1" w:rsidRDefault="008F70E1" w:rsidP="000D431A">
            <w:pPr>
              <w:pStyle w:val="TAC"/>
            </w:pPr>
            <w:r w:rsidRPr="002C76C2">
              <w:rPr>
                <w:rFonts w:cs="Arial"/>
                <w:sz w:val="16"/>
                <w:szCs w:val="16"/>
              </w:rPr>
              <w:t>2</w:t>
            </w:r>
          </w:p>
        </w:tc>
        <w:tc>
          <w:tcPr>
            <w:tcW w:w="1549" w:type="dxa"/>
            <w:shd w:val="clear" w:color="auto" w:fill="auto"/>
          </w:tcPr>
          <w:p w14:paraId="33136A1C" w14:textId="77777777" w:rsidR="008F70E1" w:rsidRDefault="008F70E1" w:rsidP="000D431A">
            <w:pPr>
              <w:pStyle w:val="TAC"/>
              <w:rPr>
                <w:lang w:eastAsia="zh-CN"/>
              </w:rPr>
            </w:pPr>
            <w:r w:rsidRPr="002C76C2">
              <w:rPr>
                <w:rFonts w:cs="Arial"/>
                <w:sz w:val="16"/>
                <w:szCs w:val="16"/>
              </w:rPr>
              <w:t>2,3</w:t>
            </w:r>
          </w:p>
        </w:tc>
      </w:tr>
      <w:tr w:rsidR="008F70E1" w14:paraId="65215F36" w14:textId="77777777" w:rsidTr="0051400D">
        <w:trPr>
          <w:trHeight w:val="196"/>
          <w:jc w:val="center"/>
        </w:trPr>
        <w:tc>
          <w:tcPr>
            <w:tcW w:w="1983" w:type="dxa"/>
            <w:shd w:val="clear" w:color="auto" w:fill="auto"/>
          </w:tcPr>
          <w:p w14:paraId="7BC38F10" w14:textId="77777777" w:rsidR="008F70E1" w:rsidRDefault="008F70E1" w:rsidP="000D431A">
            <w:pPr>
              <w:pStyle w:val="TAC"/>
              <w:rPr>
                <w:lang w:eastAsia="zh-CN"/>
              </w:rPr>
            </w:pPr>
            <w:r w:rsidRPr="00D75724">
              <w:rPr>
                <w:rFonts w:cs="Arial"/>
                <w:sz w:val="16"/>
                <w:szCs w:val="16"/>
              </w:rPr>
              <w:t>9</w:t>
            </w:r>
          </w:p>
        </w:tc>
        <w:tc>
          <w:tcPr>
            <w:tcW w:w="3121" w:type="dxa"/>
          </w:tcPr>
          <w:p w14:paraId="18545366"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761029D2" w14:textId="77777777" w:rsidR="008F70E1" w:rsidRDefault="008F70E1" w:rsidP="000D431A">
            <w:pPr>
              <w:pStyle w:val="TAC"/>
              <w:rPr>
                <w:lang w:eastAsia="zh-CN"/>
              </w:rPr>
            </w:pPr>
            <w:r>
              <w:rPr>
                <w:rFonts w:cs="Arial"/>
                <w:sz w:val="16"/>
                <w:szCs w:val="16"/>
              </w:rPr>
              <w:t>0-</w:t>
            </w:r>
            <w:r w:rsidRPr="002C76C2">
              <w:rPr>
                <w:rFonts w:cs="Arial"/>
                <w:sz w:val="16"/>
                <w:szCs w:val="16"/>
              </w:rPr>
              <w:t>2</w:t>
            </w:r>
          </w:p>
        </w:tc>
      </w:tr>
      <w:tr w:rsidR="008F70E1" w14:paraId="7AFB4E87" w14:textId="77777777" w:rsidTr="0051400D">
        <w:trPr>
          <w:trHeight w:val="196"/>
          <w:jc w:val="center"/>
        </w:trPr>
        <w:tc>
          <w:tcPr>
            <w:tcW w:w="1983" w:type="dxa"/>
            <w:shd w:val="clear" w:color="auto" w:fill="auto"/>
          </w:tcPr>
          <w:p w14:paraId="4C4E999F" w14:textId="77777777" w:rsidR="008F70E1" w:rsidRDefault="008F70E1" w:rsidP="000D431A">
            <w:pPr>
              <w:pStyle w:val="TAC"/>
              <w:rPr>
                <w:lang w:eastAsia="zh-CN"/>
              </w:rPr>
            </w:pPr>
            <w:r w:rsidRPr="00D75724">
              <w:rPr>
                <w:rFonts w:cs="Arial"/>
                <w:sz w:val="16"/>
                <w:szCs w:val="16"/>
              </w:rPr>
              <w:t>10</w:t>
            </w:r>
          </w:p>
        </w:tc>
        <w:tc>
          <w:tcPr>
            <w:tcW w:w="3121" w:type="dxa"/>
          </w:tcPr>
          <w:p w14:paraId="7E683E07"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00208783" w14:textId="77777777" w:rsidR="008F70E1" w:rsidRDefault="008F70E1" w:rsidP="000D431A">
            <w:pPr>
              <w:pStyle w:val="TAC"/>
              <w:rPr>
                <w:lang w:eastAsia="zh-CN"/>
              </w:rPr>
            </w:pPr>
            <w:r>
              <w:rPr>
                <w:rFonts w:cs="Arial"/>
                <w:sz w:val="16"/>
                <w:szCs w:val="16"/>
              </w:rPr>
              <w:t>0-</w:t>
            </w:r>
            <w:r w:rsidRPr="002C76C2">
              <w:rPr>
                <w:rFonts w:cs="Arial"/>
                <w:sz w:val="16"/>
                <w:szCs w:val="16"/>
              </w:rPr>
              <w:t>3</w:t>
            </w:r>
          </w:p>
        </w:tc>
      </w:tr>
      <w:tr w:rsidR="008F70E1" w14:paraId="739F223C" w14:textId="77777777" w:rsidTr="0051400D">
        <w:trPr>
          <w:trHeight w:val="196"/>
          <w:jc w:val="center"/>
        </w:trPr>
        <w:tc>
          <w:tcPr>
            <w:tcW w:w="1983" w:type="dxa"/>
            <w:shd w:val="clear" w:color="auto" w:fill="auto"/>
          </w:tcPr>
          <w:p w14:paraId="16009C1D" w14:textId="77777777" w:rsidR="008F70E1" w:rsidRDefault="008F70E1" w:rsidP="000D431A">
            <w:pPr>
              <w:pStyle w:val="TAC"/>
              <w:rPr>
                <w:lang w:eastAsia="zh-CN"/>
              </w:rPr>
            </w:pPr>
            <w:r>
              <w:rPr>
                <w:rFonts w:cs="Arial"/>
                <w:sz w:val="16"/>
                <w:szCs w:val="16"/>
              </w:rPr>
              <w:t>11</w:t>
            </w:r>
          </w:p>
        </w:tc>
        <w:tc>
          <w:tcPr>
            <w:tcW w:w="3121" w:type="dxa"/>
          </w:tcPr>
          <w:p w14:paraId="3071CB32" w14:textId="77777777" w:rsidR="008F70E1" w:rsidRDefault="008F70E1" w:rsidP="000D431A">
            <w:pPr>
              <w:pStyle w:val="TAC"/>
              <w:rPr>
                <w:lang w:eastAsia="zh-CN"/>
              </w:rPr>
            </w:pPr>
            <w:r w:rsidRPr="002C76C2">
              <w:rPr>
                <w:rFonts w:cs="Arial"/>
                <w:sz w:val="16"/>
                <w:szCs w:val="16"/>
              </w:rPr>
              <w:t>2</w:t>
            </w:r>
          </w:p>
        </w:tc>
        <w:tc>
          <w:tcPr>
            <w:tcW w:w="1549" w:type="dxa"/>
            <w:shd w:val="clear" w:color="auto" w:fill="auto"/>
          </w:tcPr>
          <w:p w14:paraId="188CFBA8" w14:textId="77777777" w:rsidR="008F70E1" w:rsidRDefault="008F70E1" w:rsidP="000D431A">
            <w:pPr>
              <w:pStyle w:val="TAC"/>
              <w:rPr>
                <w:lang w:eastAsia="zh-CN"/>
              </w:rPr>
            </w:pPr>
            <w:r w:rsidRPr="002C76C2">
              <w:rPr>
                <w:rFonts w:cs="Arial"/>
                <w:sz w:val="16"/>
                <w:szCs w:val="16"/>
              </w:rPr>
              <w:t>0,2</w:t>
            </w:r>
          </w:p>
        </w:tc>
      </w:tr>
      <w:tr w:rsidR="008F70E1" w14:paraId="5EBF9814" w14:textId="77777777" w:rsidTr="0051400D">
        <w:trPr>
          <w:trHeight w:val="196"/>
          <w:jc w:val="center"/>
        </w:trPr>
        <w:tc>
          <w:tcPr>
            <w:tcW w:w="1983" w:type="dxa"/>
            <w:shd w:val="clear" w:color="auto" w:fill="auto"/>
          </w:tcPr>
          <w:p w14:paraId="3AF15F91" w14:textId="254E755C" w:rsidR="008F70E1" w:rsidRDefault="008F70E1" w:rsidP="000D431A">
            <w:pPr>
              <w:pStyle w:val="TAC"/>
              <w:rPr>
                <w:rFonts w:cs="Arial"/>
                <w:sz w:val="16"/>
                <w:szCs w:val="16"/>
              </w:rPr>
            </w:pPr>
            <w:r w:rsidRPr="00795588">
              <w:rPr>
                <w:rFonts w:cs="Arial"/>
                <w:color w:val="FF0000"/>
                <w:sz w:val="16"/>
                <w:szCs w:val="16"/>
              </w:rPr>
              <w:t>12*</w:t>
            </w:r>
            <w:r w:rsidRPr="00795588">
              <w:rPr>
                <w:rFonts w:cs="Arial"/>
                <w:color w:val="FF0000"/>
                <w:sz w:val="16"/>
                <w:szCs w:val="16"/>
                <w:vertAlign w:val="superscript"/>
              </w:rPr>
              <w:t>NOTE</w:t>
            </w:r>
            <w:r w:rsidR="002E794C">
              <w:rPr>
                <w:rFonts w:cs="Arial"/>
                <w:color w:val="FF0000"/>
                <w:sz w:val="16"/>
                <w:szCs w:val="16"/>
                <w:vertAlign w:val="superscript"/>
              </w:rPr>
              <w:t>2</w:t>
            </w:r>
          </w:p>
        </w:tc>
        <w:tc>
          <w:tcPr>
            <w:tcW w:w="3121" w:type="dxa"/>
          </w:tcPr>
          <w:p w14:paraId="58EC1C9C" w14:textId="77777777" w:rsidR="008F70E1" w:rsidRPr="002C76C2" w:rsidRDefault="008F70E1" w:rsidP="000D431A">
            <w:pPr>
              <w:pStyle w:val="TAC"/>
              <w:rPr>
                <w:rFonts w:cs="Arial"/>
                <w:sz w:val="16"/>
                <w:szCs w:val="16"/>
              </w:rPr>
            </w:pPr>
            <w:r w:rsidRPr="00795588">
              <w:rPr>
                <w:rFonts w:cs="Arial"/>
                <w:color w:val="FF0000"/>
                <w:sz w:val="16"/>
                <w:szCs w:val="16"/>
              </w:rPr>
              <w:t>2</w:t>
            </w:r>
          </w:p>
        </w:tc>
        <w:tc>
          <w:tcPr>
            <w:tcW w:w="1549" w:type="dxa"/>
            <w:shd w:val="clear" w:color="auto" w:fill="auto"/>
          </w:tcPr>
          <w:p w14:paraId="75126BD4" w14:textId="69205042" w:rsidR="008F70E1" w:rsidRPr="002C76C2" w:rsidRDefault="00490016" w:rsidP="000D431A">
            <w:pPr>
              <w:pStyle w:val="TAC"/>
              <w:rPr>
                <w:rFonts w:cs="Arial"/>
                <w:sz w:val="16"/>
                <w:szCs w:val="16"/>
              </w:rPr>
            </w:pPr>
            <w:r>
              <w:rPr>
                <w:rFonts w:cs="Arial"/>
                <w:color w:val="FF0000"/>
                <w:sz w:val="16"/>
                <w:szCs w:val="16"/>
              </w:rPr>
              <w:t>0,2,3</w:t>
            </w:r>
          </w:p>
        </w:tc>
      </w:tr>
      <w:tr w:rsidR="008F70E1" w14:paraId="4A5FEED7" w14:textId="77777777" w:rsidTr="0051400D">
        <w:trPr>
          <w:trHeight w:val="196"/>
          <w:jc w:val="center"/>
        </w:trPr>
        <w:tc>
          <w:tcPr>
            <w:tcW w:w="1983" w:type="dxa"/>
            <w:shd w:val="clear" w:color="auto" w:fill="auto"/>
          </w:tcPr>
          <w:p w14:paraId="773A1F0A" w14:textId="77777777" w:rsidR="008F70E1" w:rsidRDefault="008F70E1" w:rsidP="000D431A">
            <w:pPr>
              <w:pStyle w:val="TAC"/>
              <w:rPr>
                <w:lang w:eastAsia="zh-CN"/>
              </w:rPr>
            </w:pPr>
            <w:r>
              <w:rPr>
                <w:rFonts w:cs="Arial"/>
                <w:sz w:val="16"/>
                <w:szCs w:val="16"/>
              </w:rPr>
              <w:t>13-15</w:t>
            </w:r>
          </w:p>
        </w:tc>
        <w:tc>
          <w:tcPr>
            <w:tcW w:w="3121" w:type="dxa"/>
          </w:tcPr>
          <w:p w14:paraId="0BC5B26E" w14:textId="77777777" w:rsidR="008F70E1" w:rsidRDefault="008F70E1" w:rsidP="000D431A">
            <w:pPr>
              <w:pStyle w:val="TAC"/>
              <w:rPr>
                <w:lang w:eastAsia="zh-CN"/>
              </w:rPr>
            </w:pPr>
            <w:r w:rsidRPr="00D75724">
              <w:rPr>
                <w:rFonts w:cs="Arial"/>
                <w:sz w:val="16"/>
                <w:szCs w:val="16"/>
              </w:rPr>
              <w:t>Reserved</w:t>
            </w:r>
          </w:p>
        </w:tc>
        <w:tc>
          <w:tcPr>
            <w:tcW w:w="1549" w:type="dxa"/>
            <w:shd w:val="clear" w:color="auto" w:fill="auto"/>
          </w:tcPr>
          <w:p w14:paraId="3A5AD9BD" w14:textId="77777777" w:rsidR="008F70E1" w:rsidRDefault="008F70E1" w:rsidP="000D431A">
            <w:pPr>
              <w:pStyle w:val="TAC"/>
              <w:rPr>
                <w:lang w:eastAsia="zh-CN"/>
              </w:rPr>
            </w:pPr>
            <w:r w:rsidRPr="00D75724">
              <w:rPr>
                <w:rFonts w:cs="Arial"/>
                <w:sz w:val="16"/>
                <w:szCs w:val="16"/>
              </w:rPr>
              <w:t>Reserved</w:t>
            </w:r>
          </w:p>
        </w:tc>
      </w:tr>
      <w:tr w:rsidR="008F70E1" w14:paraId="527F409C" w14:textId="77777777" w:rsidTr="0051400D">
        <w:trPr>
          <w:trHeight w:val="1202"/>
          <w:jc w:val="center"/>
        </w:trPr>
        <w:tc>
          <w:tcPr>
            <w:tcW w:w="6654" w:type="dxa"/>
            <w:gridSpan w:val="3"/>
            <w:shd w:val="clear" w:color="auto" w:fill="auto"/>
          </w:tcPr>
          <w:p w14:paraId="778AB9D9" w14:textId="47922C31" w:rsidR="002E794C" w:rsidRDefault="002E794C" w:rsidP="00C54E00">
            <w:pPr>
              <w:pStyle w:val="TAC"/>
              <w:jc w:val="left"/>
              <w:rPr>
                <w:rFonts w:cs="Arial"/>
                <w:sz w:val="16"/>
                <w:szCs w:val="16"/>
              </w:rPr>
            </w:pPr>
            <w:r>
              <w:rPr>
                <w:rFonts w:cs="Arial"/>
                <w:color w:val="FF0000"/>
                <w:sz w:val="16"/>
                <w:szCs w:val="16"/>
              </w:rPr>
              <w:t>NOTE1</w:t>
            </w:r>
            <w:r w:rsidRPr="00795588">
              <w:rPr>
                <w:rFonts w:cs="Arial"/>
                <w:color w:val="FF0000"/>
                <w:sz w:val="16"/>
                <w:szCs w:val="16"/>
              </w:rPr>
              <w:t xml:space="preserve">: </w:t>
            </w:r>
            <w:r w:rsidR="000010F4">
              <w:rPr>
                <w:rFonts w:cs="Arial"/>
                <w:color w:val="FF0000"/>
                <w:sz w:val="16"/>
                <w:szCs w:val="16"/>
              </w:rPr>
              <w:t xml:space="preserve">When two TCI states </w:t>
            </w:r>
            <w:r w:rsidR="00B60A69">
              <w:rPr>
                <w:rFonts w:cs="Arial"/>
                <w:color w:val="FF0000"/>
                <w:sz w:val="16"/>
                <w:szCs w:val="16"/>
              </w:rPr>
              <w:t xml:space="preserve">to be </w:t>
            </w:r>
            <w:r w:rsidR="000010F4">
              <w:rPr>
                <w:rFonts w:cs="Arial"/>
                <w:color w:val="FF0000"/>
                <w:sz w:val="16"/>
                <w:szCs w:val="16"/>
              </w:rPr>
              <w:t>indicated</w:t>
            </w:r>
            <w:r w:rsidR="00AB2EDB">
              <w:rPr>
                <w:rFonts w:cs="Arial"/>
                <w:color w:val="FF0000"/>
                <w:sz w:val="16"/>
                <w:szCs w:val="16"/>
              </w:rPr>
              <w:t xml:space="preserve"> with two CDM groups, </w:t>
            </w:r>
            <w:r w:rsidR="004124F3">
              <w:rPr>
                <w:rFonts w:cs="Arial"/>
                <w:color w:val="FF0000"/>
                <w:sz w:val="16"/>
                <w:szCs w:val="16"/>
              </w:rPr>
              <w:t>only</w:t>
            </w:r>
            <w:r w:rsidR="000010F4">
              <w:rPr>
                <w:rFonts w:cs="Arial"/>
                <w:color w:val="FF0000"/>
                <w:sz w:val="16"/>
                <w:szCs w:val="16"/>
              </w:rPr>
              <w:t xml:space="preserve"> </w:t>
            </w:r>
            <w:r w:rsidR="004124F3">
              <w:rPr>
                <w:rFonts w:cs="Arial"/>
                <w:color w:val="FF0000"/>
                <w:sz w:val="16"/>
                <w:szCs w:val="16"/>
              </w:rPr>
              <w:t>e</w:t>
            </w:r>
            <w:r>
              <w:rPr>
                <w:rFonts w:cs="Arial"/>
                <w:color w:val="FF0000"/>
                <w:sz w:val="16"/>
                <w:szCs w:val="16"/>
              </w:rPr>
              <w:t>ntries 9-12 can be used</w:t>
            </w:r>
            <w:r w:rsidR="004124F3">
              <w:rPr>
                <w:rFonts w:cs="Arial"/>
                <w:color w:val="FF0000"/>
                <w:sz w:val="16"/>
                <w:szCs w:val="16"/>
              </w:rPr>
              <w:t xml:space="preserve">, and </w:t>
            </w:r>
            <w:r w:rsidRPr="00795588">
              <w:rPr>
                <w:rFonts w:cs="Arial"/>
                <w:color w:val="FF0000"/>
                <w:sz w:val="16"/>
                <w:szCs w:val="16"/>
              </w:rPr>
              <w:t xml:space="preserve">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78543B98" w14:textId="1EEC299C" w:rsidR="008F70E1" w:rsidRPr="00D75724" w:rsidRDefault="002E794C">
            <w:pPr>
              <w:pStyle w:val="TAC"/>
              <w:jc w:val="left"/>
              <w:rPr>
                <w:rFonts w:cs="Arial"/>
                <w:sz w:val="16"/>
                <w:szCs w:val="16"/>
              </w:rPr>
            </w:pPr>
            <w:r>
              <w:rPr>
                <w:rFonts w:cs="Arial"/>
                <w:color w:val="FF0000"/>
                <w:sz w:val="16"/>
                <w:szCs w:val="16"/>
              </w:rPr>
              <w:t>NOTE2</w:t>
            </w:r>
            <w:r w:rsidR="008F70E1" w:rsidRPr="00795588">
              <w:rPr>
                <w:rFonts w:cs="Arial"/>
                <w:color w:val="FF0000"/>
                <w:sz w:val="16"/>
                <w:szCs w:val="16"/>
              </w:rPr>
              <w:t xml:space="preserve">: </w:t>
            </w:r>
            <w:r w:rsidR="00C93C37">
              <w:rPr>
                <w:rFonts w:cs="Arial"/>
                <w:color w:val="FF0000"/>
                <w:sz w:val="16"/>
                <w:szCs w:val="16"/>
              </w:rPr>
              <w:t>E</w:t>
            </w:r>
            <w:r w:rsidR="008F70E1" w:rsidRPr="00795588">
              <w:rPr>
                <w:rFonts w:cs="Arial"/>
                <w:color w:val="FF0000"/>
                <w:sz w:val="16"/>
                <w:szCs w:val="16"/>
              </w:rPr>
              <w:t>ntry</w:t>
            </w:r>
            <w:r>
              <w:rPr>
                <w:rFonts w:cs="Arial"/>
                <w:color w:val="FF0000"/>
                <w:sz w:val="16"/>
                <w:szCs w:val="16"/>
              </w:rPr>
              <w:t xml:space="preserve"> 12</w:t>
            </w:r>
            <w:r w:rsidR="008F70E1" w:rsidRPr="00795588">
              <w:rPr>
                <w:rFonts w:cs="Arial"/>
                <w:color w:val="FF0000"/>
                <w:sz w:val="16"/>
                <w:szCs w:val="16"/>
              </w:rPr>
              <w:t xml:space="preserve"> is </w:t>
            </w:r>
            <w:r w:rsidR="00AB2EDB">
              <w:rPr>
                <w:rFonts w:cs="Arial"/>
                <w:color w:val="FF0000"/>
                <w:sz w:val="16"/>
                <w:szCs w:val="16"/>
              </w:rPr>
              <w:t>not expect</w:t>
            </w:r>
            <w:r w:rsidR="00C93C37">
              <w:rPr>
                <w:rFonts w:cs="Arial"/>
                <w:color w:val="FF0000"/>
                <w:sz w:val="16"/>
                <w:szCs w:val="16"/>
              </w:rPr>
              <w:t>ed</w:t>
            </w:r>
            <w:r w:rsidR="00AB2EDB">
              <w:rPr>
                <w:rFonts w:cs="Arial"/>
                <w:color w:val="FF0000"/>
                <w:sz w:val="16"/>
                <w:szCs w:val="16"/>
              </w:rPr>
              <w:t xml:space="preserve"> to </w:t>
            </w:r>
            <w:r w:rsidR="008F70E1" w:rsidRPr="00795588">
              <w:rPr>
                <w:rFonts w:cs="Arial"/>
                <w:color w:val="FF0000"/>
                <w:sz w:val="16"/>
                <w:szCs w:val="16"/>
              </w:rPr>
              <w:t>appl</w:t>
            </w:r>
            <w:r w:rsidR="00C93C37">
              <w:rPr>
                <w:rFonts w:cs="Arial"/>
                <w:color w:val="FF0000"/>
                <w:sz w:val="16"/>
                <w:szCs w:val="16"/>
              </w:rPr>
              <w:t>y</w:t>
            </w:r>
            <w:r>
              <w:rPr>
                <w:rFonts w:cs="Arial"/>
                <w:color w:val="FF0000"/>
                <w:sz w:val="16"/>
                <w:szCs w:val="16"/>
              </w:rPr>
              <w:t xml:space="preserve"> only</w:t>
            </w:r>
            <w:r w:rsidR="008F70E1" w:rsidRPr="00795588">
              <w:rPr>
                <w:rFonts w:cs="Arial"/>
                <w:color w:val="FF0000"/>
                <w:sz w:val="16"/>
                <w:szCs w:val="16"/>
              </w:rPr>
              <w:t xml:space="preserve"> when </w:t>
            </w:r>
            <w:r w:rsidR="00AB2EDB">
              <w:rPr>
                <w:rFonts w:cs="Arial"/>
                <w:color w:val="FF0000"/>
                <w:sz w:val="16"/>
                <w:szCs w:val="16"/>
              </w:rPr>
              <w:t xml:space="preserve">a single </w:t>
            </w:r>
            <w:r w:rsidR="008F70E1" w:rsidRPr="00795588">
              <w:rPr>
                <w:rFonts w:cs="Arial"/>
                <w:color w:val="FF0000"/>
                <w:sz w:val="16"/>
                <w:szCs w:val="16"/>
              </w:rPr>
              <w:t xml:space="preserve">TCI state </w:t>
            </w:r>
            <w:r w:rsidR="00AB2EDB">
              <w:rPr>
                <w:rFonts w:cs="Arial"/>
                <w:color w:val="FF0000"/>
                <w:sz w:val="16"/>
                <w:szCs w:val="16"/>
              </w:rPr>
              <w:t>is</w:t>
            </w:r>
            <w:r w:rsidR="00AB2EDB" w:rsidRPr="00795588">
              <w:rPr>
                <w:rFonts w:cs="Arial"/>
                <w:color w:val="FF0000"/>
                <w:sz w:val="16"/>
                <w:szCs w:val="16"/>
              </w:rPr>
              <w:t xml:space="preserve"> </w:t>
            </w:r>
            <w:r w:rsidR="008F70E1" w:rsidRPr="00795588">
              <w:rPr>
                <w:rFonts w:cs="Arial"/>
                <w:color w:val="FF0000"/>
                <w:sz w:val="16"/>
                <w:szCs w:val="16"/>
              </w:rPr>
              <w:t>indicate</w:t>
            </w:r>
            <w:r w:rsidR="00AB2EDB">
              <w:rPr>
                <w:rFonts w:cs="Arial"/>
                <w:color w:val="FF0000"/>
                <w:sz w:val="16"/>
                <w:szCs w:val="16"/>
              </w:rPr>
              <w:t>d.</w:t>
            </w:r>
          </w:p>
        </w:tc>
      </w:tr>
    </w:tbl>
    <w:p w14:paraId="76DE8D64" w14:textId="77777777" w:rsidR="008F70E1" w:rsidRDefault="008F70E1" w:rsidP="008F70E1">
      <w:pPr>
        <w:pStyle w:val="TH"/>
        <w:overflowPunct w:val="0"/>
        <w:adjustRightInd w:val="0"/>
        <w:textAlignment w:val="baseline"/>
        <w:rPr>
          <w:sz w:val="18"/>
        </w:rPr>
      </w:pPr>
    </w:p>
    <w:p w14:paraId="52E324AC" w14:textId="7663F332"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2: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=1, </w:t>
      </w:r>
      <w:proofErr w:type="spellStart"/>
      <w:r w:rsidRPr="004B6CA8">
        <w:rPr>
          <w:i/>
          <w:sz w:val="18"/>
          <w:lang w:eastAsia="zh-CN"/>
        </w:rPr>
        <w:t>maxLength</w:t>
      </w:r>
      <w:proofErr w:type="spellEnd"/>
      <w:r w:rsidRPr="004B6CA8">
        <w:rPr>
          <w:sz w:val="18"/>
          <w:lang w:eastAsia="zh-CN"/>
        </w:rPr>
        <w:t xml:space="preserve">=2,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768"/>
        <w:gridCol w:w="1239"/>
        <w:gridCol w:w="1005"/>
        <w:gridCol w:w="782"/>
        <w:gridCol w:w="867"/>
        <w:gridCol w:w="1240"/>
        <w:gridCol w:w="1150"/>
      </w:tblGrid>
      <w:tr w:rsidR="008F70E1" w14:paraId="374990B1" w14:textId="77777777" w:rsidTr="000D431A">
        <w:trPr>
          <w:trHeight w:val="214"/>
          <w:jc w:val="center"/>
        </w:trPr>
        <w:tc>
          <w:tcPr>
            <w:tcW w:w="5096" w:type="dxa"/>
            <w:gridSpan w:val="4"/>
            <w:tcBorders>
              <w:bottom w:val="single" w:sz="4" w:space="0" w:color="auto"/>
            </w:tcBorders>
            <w:shd w:val="clear" w:color="auto" w:fill="D9D9D9"/>
            <w:vAlign w:val="center"/>
          </w:tcPr>
          <w:p w14:paraId="6F02B153"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5559AAFF"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C01DD90"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039" w:type="dxa"/>
            <w:gridSpan w:val="4"/>
            <w:tcBorders>
              <w:bottom w:val="single" w:sz="4" w:space="0" w:color="auto"/>
            </w:tcBorders>
            <w:shd w:val="clear" w:color="auto" w:fill="D9D9D9"/>
            <w:vAlign w:val="center"/>
          </w:tcPr>
          <w:p w14:paraId="1E9DD0DB" w14:textId="77777777" w:rsidR="008F70E1" w:rsidRDefault="008F70E1" w:rsidP="000D431A">
            <w:pPr>
              <w:pStyle w:val="TAC"/>
              <w:rPr>
                <w:rFonts w:cs="Arial"/>
                <w:b/>
                <w:bCs/>
                <w:sz w:val="16"/>
                <w:szCs w:val="16"/>
                <w:lang w:eastAsia="zh-CN"/>
              </w:rPr>
            </w:pPr>
            <w:r>
              <w:rPr>
                <w:rFonts w:cs="Arial" w:hint="eastAsia"/>
                <w:b/>
                <w:bCs/>
                <w:sz w:val="16"/>
                <w:szCs w:val="16"/>
                <w:lang w:eastAsia="zh-CN"/>
              </w:rPr>
              <w:t>Two Codewords:</w:t>
            </w:r>
          </w:p>
          <w:p w14:paraId="276218A2"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7957C5BB"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8F70E1" w14:paraId="5E1837F4" w14:textId="77777777" w:rsidTr="000D431A">
        <w:trPr>
          <w:trHeight w:val="214"/>
          <w:jc w:val="center"/>
        </w:trPr>
        <w:tc>
          <w:tcPr>
            <w:tcW w:w="1085" w:type="dxa"/>
            <w:shd w:val="clear" w:color="auto" w:fill="D9D9D9"/>
            <w:vAlign w:val="center"/>
          </w:tcPr>
          <w:p w14:paraId="1C40B696" w14:textId="77777777" w:rsidR="008F70E1" w:rsidRDefault="008F70E1" w:rsidP="000D431A">
            <w:pPr>
              <w:pStyle w:val="TAC"/>
              <w:rPr>
                <w:lang w:eastAsia="zh-CN"/>
              </w:rPr>
            </w:pPr>
            <w:r w:rsidRPr="00E87912">
              <w:rPr>
                <w:rFonts w:cs="Arial"/>
                <w:b/>
                <w:bCs/>
                <w:sz w:val="16"/>
                <w:szCs w:val="16"/>
              </w:rPr>
              <w:t>Value</w:t>
            </w:r>
          </w:p>
        </w:tc>
        <w:tc>
          <w:tcPr>
            <w:tcW w:w="1769" w:type="dxa"/>
            <w:shd w:val="clear" w:color="auto" w:fill="D9D9D9"/>
            <w:vAlign w:val="center"/>
          </w:tcPr>
          <w:p w14:paraId="79A95BA0" w14:textId="7375B494" w:rsidR="008F70E1" w:rsidRDefault="008F70E1" w:rsidP="000D431A">
            <w:pPr>
              <w:pStyle w:val="TAC"/>
              <w:rPr>
                <w:lang w:eastAsia="zh-CN"/>
              </w:rPr>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712CFFBC" w14:textId="059D95DE" w:rsidR="008F70E1" w:rsidRDefault="009D2DB3" w:rsidP="000D431A">
            <w:pPr>
              <w:pStyle w:val="TAC"/>
              <w:rPr>
                <w:lang w:eastAsia="zh-CN"/>
              </w:rPr>
            </w:pPr>
            <w:r>
              <w:rPr>
                <w:rFonts w:cs="Arial"/>
                <w:b/>
                <w:bCs/>
                <w:sz w:val="16"/>
                <w:szCs w:val="16"/>
              </w:rPr>
              <w:t>DM-RS</w:t>
            </w:r>
            <w:r w:rsidR="008F70E1" w:rsidRPr="00E87912">
              <w:rPr>
                <w:rFonts w:cs="Arial"/>
                <w:b/>
                <w:bCs/>
                <w:sz w:val="16"/>
                <w:szCs w:val="16"/>
              </w:rPr>
              <w:t xml:space="preserve"> port(s)</w:t>
            </w:r>
          </w:p>
        </w:tc>
        <w:tc>
          <w:tcPr>
            <w:tcW w:w="1003" w:type="dxa"/>
            <w:shd w:val="clear" w:color="auto" w:fill="D9D9D9"/>
            <w:vAlign w:val="center"/>
          </w:tcPr>
          <w:p w14:paraId="665BBDD0"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782" w:type="dxa"/>
            <w:shd w:val="clear" w:color="auto" w:fill="D9D9D9"/>
            <w:vAlign w:val="center"/>
          </w:tcPr>
          <w:p w14:paraId="688DD1C4" w14:textId="77777777" w:rsidR="008F70E1" w:rsidRDefault="008F70E1" w:rsidP="000D431A">
            <w:pPr>
              <w:pStyle w:val="TAC"/>
              <w:rPr>
                <w:lang w:eastAsia="zh-CN"/>
              </w:rPr>
            </w:pPr>
            <w:r w:rsidRPr="00E87912">
              <w:rPr>
                <w:rFonts w:cs="Arial"/>
                <w:b/>
                <w:bCs/>
                <w:sz w:val="16"/>
                <w:szCs w:val="16"/>
              </w:rPr>
              <w:t>Value</w:t>
            </w:r>
          </w:p>
        </w:tc>
        <w:tc>
          <w:tcPr>
            <w:tcW w:w="867" w:type="dxa"/>
            <w:shd w:val="clear" w:color="auto" w:fill="D9D9D9"/>
            <w:vAlign w:val="center"/>
          </w:tcPr>
          <w:p w14:paraId="23B53A0D" w14:textId="098B221F" w:rsidR="008F70E1" w:rsidRDefault="008F70E1" w:rsidP="000D431A">
            <w:pPr>
              <w:pStyle w:val="TAC"/>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7A80C322" w14:textId="39A8A2C7"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1150" w:type="dxa"/>
            <w:shd w:val="clear" w:color="auto" w:fill="D9D9D9"/>
            <w:vAlign w:val="center"/>
          </w:tcPr>
          <w:p w14:paraId="38CAFB52"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F70E1" w14:paraId="1210EC0C" w14:textId="77777777" w:rsidTr="000D431A">
        <w:trPr>
          <w:trHeight w:val="214"/>
          <w:jc w:val="center"/>
        </w:trPr>
        <w:tc>
          <w:tcPr>
            <w:tcW w:w="1085" w:type="dxa"/>
            <w:shd w:val="clear" w:color="auto" w:fill="auto"/>
            <w:vAlign w:val="center"/>
          </w:tcPr>
          <w:p w14:paraId="62276A33" w14:textId="77777777" w:rsidR="008F70E1" w:rsidRDefault="008F70E1" w:rsidP="000D431A">
            <w:pPr>
              <w:pStyle w:val="TAC"/>
              <w:rPr>
                <w:lang w:eastAsia="zh-CN"/>
              </w:rPr>
            </w:pPr>
            <w:r w:rsidRPr="00082173">
              <w:rPr>
                <w:rFonts w:cs="Arial"/>
                <w:sz w:val="16"/>
                <w:szCs w:val="16"/>
              </w:rPr>
              <w:t>0</w:t>
            </w:r>
          </w:p>
        </w:tc>
        <w:tc>
          <w:tcPr>
            <w:tcW w:w="1769" w:type="dxa"/>
            <w:shd w:val="clear" w:color="auto" w:fill="auto"/>
            <w:vAlign w:val="center"/>
          </w:tcPr>
          <w:p w14:paraId="1D220936" w14:textId="77777777" w:rsidR="008F70E1" w:rsidRPr="000F66EB"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3DC8188F" w14:textId="77777777" w:rsidR="008F70E1" w:rsidRDefault="008F70E1" w:rsidP="000D431A">
            <w:pPr>
              <w:pStyle w:val="TAC"/>
            </w:pPr>
            <w:r w:rsidRPr="00082173">
              <w:rPr>
                <w:rFonts w:cs="Arial"/>
                <w:sz w:val="16"/>
                <w:szCs w:val="16"/>
              </w:rPr>
              <w:t>0</w:t>
            </w:r>
          </w:p>
        </w:tc>
        <w:tc>
          <w:tcPr>
            <w:tcW w:w="1003" w:type="dxa"/>
            <w:shd w:val="clear" w:color="auto" w:fill="auto"/>
            <w:vAlign w:val="center"/>
          </w:tcPr>
          <w:p w14:paraId="40630BC7"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32C7A55D" w14:textId="77777777" w:rsidR="008F70E1" w:rsidRDefault="008F70E1" w:rsidP="000D431A">
            <w:pPr>
              <w:pStyle w:val="TAC"/>
              <w:rPr>
                <w:lang w:eastAsia="zh-CN"/>
              </w:rPr>
            </w:pPr>
            <w:r w:rsidRPr="00082173">
              <w:rPr>
                <w:rFonts w:cs="Arial"/>
                <w:sz w:val="16"/>
                <w:szCs w:val="16"/>
              </w:rPr>
              <w:t>0</w:t>
            </w:r>
          </w:p>
        </w:tc>
        <w:tc>
          <w:tcPr>
            <w:tcW w:w="867" w:type="dxa"/>
            <w:shd w:val="clear" w:color="auto" w:fill="auto"/>
            <w:vAlign w:val="center"/>
          </w:tcPr>
          <w:p w14:paraId="301FB2FC" w14:textId="77777777" w:rsidR="008F70E1" w:rsidRPr="00C16FCE" w:rsidRDefault="008F70E1" w:rsidP="000D431A">
            <w:pPr>
              <w:pStyle w:val="TAC"/>
            </w:pPr>
            <w:r w:rsidRPr="00082173">
              <w:rPr>
                <w:rFonts w:cs="Arial"/>
                <w:sz w:val="16"/>
                <w:szCs w:val="16"/>
              </w:rPr>
              <w:t>2</w:t>
            </w:r>
          </w:p>
        </w:tc>
        <w:tc>
          <w:tcPr>
            <w:tcW w:w="1240" w:type="dxa"/>
            <w:shd w:val="clear" w:color="auto" w:fill="auto"/>
            <w:vAlign w:val="center"/>
          </w:tcPr>
          <w:p w14:paraId="4B222AFD" w14:textId="77777777" w:rsidR="008F70E1" w:rsidRDefault="008F70E1" w:rsidP="000D431A">
            <w:pPr>
              <w:pStyle w:val="TAC"/>
            </w:pPr>
            <w:r w:rsidRPr="00082173">
              <w:rPr>
                <w:rFonts w:cs="Arial"/>
                <w:sz w:val="16"/>
                <w:szCs w:val="16"/>
              </w:rPr>
              <w:t>0-4</w:t>
            </w:r>
          </w:p>
        </w:tc>
        <w:tc>
          <w:tcPr>
            <w:tcW w:w="1150" w:type="dxa"/>
            <w:shd w:val="clear" w:color="auto" w:fill="auto"/>
            <w:vAlign w:val="center"/>
          </w:tcPr>
          <w:p w14:paraId="78D803A6" w14:textId="77777777" w:rsidR="008F70E1" w:rsidRDefault="008F70E1" w:rsidP="000D431A">
            <w:pPr>
              <w:pStyle w:val="TAC"/>
              <w:rPr>
                <w:lang w:eastAsia="zh-CN"/>
              </w:rPr>
            </w:pPr>
            <w:r w:rsidRPr="00082173">
              <w:rPr>
                <w:rFonts w:cs="Arial"/>
                <w:sz w:val="16"/>
                <w:szCs w:val="16"/>
              </w:rPr>
              <w:t>2</w:t>
            </w:r>
          </w:p>
        </w:tc>
      </w:tr>
      <w:tr w:rsidR="008F70E1" w14:paraId="0BCEF604" w14:textId="77777777" w:rsidTr="000D431A">
        <w:trPr>
          <w:trHeight w:val="214"/>
          <w:jc w:val="center"/>
        </w:trPr>
        <w:tc>
          <w:tcPr>
            <w:tcW w:w="1085" w:type="dxa"/>
            <w:shd w:val="clear" w:color="auto" w:fill="auto"/>
            <w:vAlign w:val="center"/>
          </w:tcPr>
          <w:p w14:paraId="2E3C3BD6" w14:textId="77777777" w:rsidR="008F70E1" w:rsidRDefault="008F70E1" w:rsidP="000D431A">
            <w:pPr>
              <w:pStyle w:val="TAC"/>
              <w:rPr>
                <w:lang w:eastAsia="zh-CN"/>
              </w:rPr>
            </w:pPr>
            <w:r w:rsidRPr="00082173">
              <w:rPr>
                <w:rFonts w:cs="Arial"/>
                <w:sz w:val="16"/>
                <w:szCs w:val="16"/>
              </w:rPr>
              <w:t>1</w:t>
            </w:r>
          </w:p>
        </w:tc>
        <w:tc>
          <w:tcPr>
            <w:tcW w:w="1769" w:type="dxa"/>
            <w:shd w:val="clear" w:color="auto" w:fill="auto"/>
            <w:vAlign w:val="center"/>
          </w:tcPr>
          <w:p w14:paraId="57D0526A" w14:textId="77777777" w:rsidR="008F70E1"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6DF685E5" w14:textId="77777777" w:rsidR="008F70E1" w:rsidRDefault="008F70E1" w:rsidP="000D431A">
            <w:pPr>
              <w:pStyle w:val="TAC"/>
              <w:rPr>
                <w:lang w:eastAsia="zh-CN"/>
              </w:rPr>
            </w:pPr>
            <w:r w:rsidRPr="00082173">
              <w:rPr>
                <w:rFonts w:cs="Arial"/>
                <w:sz w:val="16"/>
                <w:szCs w:val="16"/>
              </w:rPr>
              <w:t>1</w:t>
            </w:r>
          </w:p>
        </w:tc>
        <w:tc>
          <w:tcPr>
            <w:tcW w:w="1003" w:type="dxa"/>
            <w:shd w:val="clear" w:color="auto" w:fill="auto"/>
            <w:vAlign w:val="center"/>
          </w:tcPr>
          <w:p w14:paraId="257B96C8" w14:textId="77777777" w:rsidR="008F70E1" w:rsidRDefault="008F70E1" w:rsidP="000D431A">
            <w:pPr>
              <w:pStyle w:val="TAC"/>
              <w:rPr>
                <w:lang w:eastAsia="zh-CN"/>
              </w:rPr>
            </w:pPr>
            <w:r w:rsidRPr="00082173">
              <w:rPr>
                <w:rFonts w:cs="Arial"/>
                <w:sz w:val="16"/>
                <w:szCs w:val="16"/>
              </w:rPr>
              <w:t>1</w:t>
            </w:r>
          </w:p>
        </w:tc>
        <w:tc>
          <w:tcPr>
            <w:tcW w:w="782" w:type="dxa"/>
            <w:shd w:val="clear" w:color="auto" w:fill="auto"/>
            <w:vAlign w:val="center"/>
          </w:tcPr>
          <w:p w14:paraId="11544269" w14:textId="77777777" w:rsidR="008F70E1" w:rsidRDefault="008F70E1" w:rsidP="000D431A">
            <w:pPr>
              <w:pStyle w:val="TAC"/>
              <w:rPr>
                <w:lang w:eastAsia="zh-CN"/>
              </w:rPr>
            </w:pPr>
            <w:r w:rsidRPr="00082173">
              <w:rPr>
                <w:rFonts w:cs="Arial"/>
                <w:sz w:val="16"/>
                <w:szCs w:val="16"/>
              </w:rPr>
              <w:t>1</w:t>
            </w:r>
          </w:p>
        </w:tc>
        <w:tc>
          <w:tcPr>
            <w:tcW w:w="867" w:type="dxa"/>
            <w:shd w:val="clear" w:color="auto" w:fill="auto"/>
            <w:vAlign w:val="center"/>
          </w:tcPr>
          <w:p w14:paraId="6884821F" w14:textId="77777777" w:rsidR="008F70E1" w:rsidRDefault="008F70E1" w:rsidP="000D431A">
            <w:pPr>
              <w:pStyle w:val="TAC"/>
              <w:rPr>
                <w:lang w:eastAsia="zh-CN"/>
              </w:rPr>
            </w:pPr>
            <w:r w:rsidRPr="00082173">
              <w:rPr>
                <w:rFonts w:cs="Arial"/>
                <w:sz w:val="16"/>
                <w:szCs w:val="16"/>
              </w:rPr>
              <w:t>2</w:t>
            </w:r>
          </w:p>
        </w:tc>
        <w:tc>
          <w:tcPr>
            <w:tcW w:w="1240" w:type="dxa"/>
            <w:shd w:val="clear" w:color="auto" w:fill="auto"/>
            <w:vAlign w:val="center"/>
          </w:tcPr>
          <w:p w14:paraId="3E80C025" w14:textId="77777777" w:rsidR="008F70E1" w:rsidRDefault="008F70E1" w:rsidP="000D431A">
            <w:pPr>
              <w:pStyle w:val="TAC"/>
              <w:rPr>
                <w:lang w:eastAsia="zh-CN"/>
              </w:rPr>
            </w:pPr>
            <w:r>
              <w:rPr>
                <w:rFonts w:cs="Arial"/>
                <w:sz w:val="16"/>
                <w:szCs w:val="16"/>
              </w:rPr>
              <w:t>0,1,2,3,</w:t>
            </w:r>
            <w:r w:rsidRPr="00082173">
              <w:rPr>
                <w:rFonts w:cs="Arial"/>
                <w:sz w:val="16"/>
                <w:szCs w:val="16"/>
              </w:rPr>
              <w:t>4,6</w:t>
            </w:r>
          </w:p>
        </w:tc>
        <w:tc>
          <w:tcPr>
            <w:tcW w:w="1150" w:type="dxa"/>
            <w:shd w:val="clear" w:color="auto" w:fill="auto"/>
            <w:vAlign w:val="center"/>
          </w:tcPr>
          <w:p w14:paraId="6C581FF5" w14:textId="77777777" w:rsidR="008F70E1" w:rsidRDefault="008F70E1" w:rsidP="000D431A">
            <w:pPr>
              <w:pStyle w:val="TAC"/>
              <w:rPr>
                <w:lang w:eastAsia="zh-CN"/>
              </w:rPr>
            </w:pPr>
            <w:r w:rsidRPr="00082173">
              <w:rPr>
                <w:rFonts w:cs="Arial"/>
                <w:sz w:val="16"/>
                <w:szCs w:val="16"/>
              </w:rPr>
              <w:t>2</w:t>
            </w:r>
          </w:p>
        </w:tc>
      </w:tr>
      <w:tr w:rsidR="008F70E1" w14:paraId="0C29FB70" w14:textId="77777777" w:rsidTr="000D431A">
        <w:trPr>
          <w:trHeight w:val="214"/>
          <w:jc w:val="center"/>
        </w:trPr>
        <w:tc>
          <w:tcPr>
            <w:tcW w:w="1085" w:type="dxa"/>
            <w:shd w:val="clear" w:color="auto" w:fill="auto"/>
            <w:vAlign w:val="center"/>
          </w:tcPr>
          <w:p w14:paraId="1DC09C3F" w14:textId="77777777" w:rsidR="008F70E1" w:rsidRDefault="008F70E1" w:rsidP="000D431A">
            <w:pPr>
              <w:pStyle w:val="TAC"/>
              <w:rPr>
                <w:lang w:eastAsia="zh-CN"/>
              </w:rPr>
            </w:pPr>
            <w:r w:rsidRPr="00082173">
              <w:rPr>
                <w:rFonts w:cs="Arial"/>
                <w:sz w:val="16"/>
                <w:szCs w:val="16"/>
              </w:rPr>
              <w:t>2</w:t>
            </w:r>
          </w:p>
        </w:tc>
        <w:tc>
          <w:tcPr>
            <w:tcW w:w="1769" w:type="dxa"/>
            <w:shd w:val="clear" w:color="auto" w:fill="auto"/>
            <w:vAlign w:val="center"/>
          </w:tcPr>
          <w:p w14:paraId="0136D77C" w14:textId="77777777" w:rsidR="008F70E1"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2FF5652C" w14:textId="77777777" w:rsidR="008F70E1" w:rsidRDefault="008F70E1" w:rsidP="000D431A">
            <w:pPr>
              <w:pStyle w:val="TAC"/>
            </w:pPr>
            <w:r w:rsidRPr="00082173">
              <w:rPr>
                <w:rFonts w:cs="Arial"/>
                <w:sz w:val="16"/>
                <w:szCs w:val="16"/>
              </w:rPr>
              <w:t>0,1</w:t>
            </w:r>
          </w:p>
        </w:tc>
        <w:tc>
          <w:tcPr>
            <w:tcW w:w="1003" w:type="dxa"/>
            <w:shd w:val="clear" w:color="auto" w:fill="auto"/>
            <w:vAlign w:val="center"/>
          </w:tcPr>
          <w:p w14:paraId="74371A81"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0100C42F" w14:textId="77777777" w:rsidR="008F70E1" w:rsidRDefault="008F70E1" w:rsidP="000D431A">
            <w:pPr>
              <w:pStyle w:val="TAC"/>
              <w:rPr>
                <w:lang w:eastAsia="zh-CN"/>
              </w:rPr>
            </w:pPr>
            <w:r w:rsidRPr="00082173">
              <w:rPr>
                <w:rFonts w:cs="Arial"/>
                <w:sz w:val="16"/>
                <w:szCs w:val="16"/>
              </w:rPr>
              <w:t>2</w:t>
            </w:r>
          </w:p>
        </w:tc>
        <w:tc>
          <w:tcPr>
            <w:tcW w:w="867" w:type="dxa"/>
            <w:shd w:val="clear" w:color="auto" w:fill="auto"/>
            <w:vAlign w:val="center"/>
          </w:tcPr>
          <w:p w14:paraId="1572FDF1" w14:textId="77777777" w:rsidR="008F70E1" w:rsidRDefault="008F70E1" w:rsidP="000D431A">
            <w:pPr>
              <w:pStyle w:val="TAC"/>
            </w:pPr>
            <w:r w:rsidRPr="00082173">
              <w:rPr>
                <w:rFonts w:cs="Arial"/>
                <w:sz w:val="16"/>
                <w:szCs w:val="16"/>
              </w:rPr>
              <w:t>2</w:t>
            </w:r>
          </w:p>
        </w:tc>
        <w:tc>
          <w:tcPr>
            <w:tcW w:w="1240" w:type="dxa"/>
            <w:shd w:val="clear" w:color="auto" w:fill="auto"/>
            <w:vAlign w:val="center"/>
          </w:tcPr>
          <w:p w14:paraId="7784C93C" w14:textId="77777777" w:rsidR="008F70E1" w:rsidRDefault="008F70E1" w:rsidP="000D431A">
            <w:pPr>
              <w:pStyle w:val="TAC"/>
            </w:pPr>
            <w:r>
              <w:rPr>
                <w:rFonts w:cs="Arial"/>
                <w:sz w:val="16"/>
                <w:szCs w:val="16"/>
              </w:rPr>
              <w:t>0,1,2,3,4,5,</w:t>
            </w:r>
            <w:r w:rsidRPr="00082173">
              <w:rPr>
                <w:rFonts w:cs="Arial"/>
                <w:sz w:val="16"/>
                <w:szCs w:val="16"/>
              </w:rPr>
              <w:t>6</w:t>
            </w:r>
          </w:p>
        </w:tc>
        <w:tc>
          <w:tcPr>
            <w:tcW w:w="1150" w:type="dxa"/>
            <w:shd w:val="clear" w:color="auto" w:fill="auto"/>
            <w:vAlign w:val="center"/>
          </w:tcPr>
          <w:p w14:paraId="3C290177" w14:textId="77777777" w:rsidR="008F70E1" w:rsidRDefault="008F70E1" w:rsidP="000D431A">
            <w:pPr>
              <w:pStyle w:val="TAC"/>
              <w:rPr>
                <w:lang w:eastAsia="zh-CN"/>
              </w:rPr>
            </w:pPr>
            <w:r w:rsidRPr="00082173">
              <w:rPr>
                <w:rFonts w:cs="Arial"/>
                <w:sz w:val="16"/>
                <w:szCs w:val="16"/>
              </w:rPr>
              <w:t>2</w:t>
            </w:r>
          </w:p>
        </w:tc>
      </w:tr>
      <w:tr w:rsidR="008F70E1" w:rsidRPr="00C16FCE" w14:paraId="7FC201D0" w14:textId="77777777" w:rsidTr="000D431A">
        <w:trPr>
          <w:trHeight w:val="214"/>
          <w:jc w:val="center"/>
        </w:trPr>
        <w:tc>
          <w:tcPr>
            <w:tcW w:w="1085" w:type="dxa"/>
            <w:shd w:val="clear" w:color="auto" w:fill="auto"/>
            <w:vAlign w:val="center"/>
          </w:tcPr>
          <w:p w14:paraId="419FBCEC" w14:textId="77777777" w:rsidR="008F70E1" w:rsidRDefault="008F70E1" w:rsidP="000D431A">
            <w:pPr>
              <w:pStyle w:val="TAC"/>
              <w:rPr>
                <w:lang w:eastAsia="zh-CN"/>
              </w:rPr>
            </w:pPr>
            <w:r w:rsidRPr="00082173">
              <w:rPr>
                <w:rFonts w:cs="Arial"/>
                <w:sz w:val="16"/>
                <w:szCs w:val="16"/>
              </w:rPr>
              <w:t>3</w:t>
            </w:r>
          </w:p>
        </w:tc>
        <w:tc>
          <w:tcPr>
            <w:tcW w:w="1769" w:type="dxa"/>
            <w:shd w:val="clear" w:color="auto" w:fill="auto"/>
            <w:vAlign w:val="center"/>
          </w:tcPr>
          <w:p w14:paraId="281F7D48" w14:textId="77777777" w:rsidR="008F70E1" w:rsidRDefault="008F70E1" w:rsidP="000D431A">
            <w:pPr>
              <w:pStyle w:val="TAC"/>
              <w:rPr>
                <w:lang w:eastAsia="zh-CN"/>
              </w:rPr>
            </w:pPr>
            <w:r w:rsidRPr="00082173">
              <w:rPr>
                <w:rFonts w:cs="Arial"/>
                <w:sz w:val="16"/>
                <w:szCs w:val="16"/>
              </w:rPr>
              <w:t>2</w:t>
            </w:r>
          </w:p>
        </w:tc>
        <w:tc>
          <w:tcPr>
            <w:tcW w:w="1239" w:type="dxa"/>
            <w:shd w:val="clear" w:color="auto" w:fill="auto"/>
            <w:vAlign w:val="center"/>
          </w:tcPr>
          <w:p w14:paraId="5B15FAF0" w14:textId="77777777" w:rsidR="008F70E1" w:rsidRDefault="008F70E1" w:rsidP="000D431A">
            <w:pPr>
              <w:pStyle w:val="TAC"/>
              <w:rPr>
                <w:lang w:eastAsia="zh-CN"/>
              </w:rPr>
            </w:pPr>
            <w:r w:rsidRPr="00082173">
              <w:rPr>
                <w:rFonts w:cs="Arial"/>
                <w:sz w:val="16"/>
                <w:szCs w:val="16"/>
              </w:rPr>
              <w:t>0</w:t>
            </w:r>
          </w:p>
        </w:tc>
        <w:tc>
          <w:tcPr>
            <w:tcW w:w="1003" w:type="dxa"/>
            <w:shd w:val="clear" w:color="auto" w:fill="auto"/>
            <w:vAlign w:val="center"/>
          </w:tcPr>
          <w:p w14:paraId="7548A379" w14:textId="77777777" w:rsidR="008F70E1" w:rsidRDefault="008F70E1" w:rsidP="000D431A">
            <w:pPr>
              <w:pStyle w:val="TAC"/>
              <w:rPr>
                <w:lang w:eastAsia="zh-CN"/>
              </w:rPr>
            </w:pPr>
            <w:r w:rsidRPr="00082173">
              <w:rPr>
                <w:rFonts w:cs="Arial"/>
                <w:sz w:val="16"/>
                <w:szCs w:val="16"/>
              </w:rPr>
              <w:t>1</w:t>
            </w:r>
          </w:p>
        </w:tc>
        <w:tc>
          <w:tcPr>
            <w:tcW w:w="782" w:type="dxa"/>
            <w:shd w:val="clear" w:color="auto" w:fill="auto"/>
            <w:vAlign w:val="center"/>
          </w:tcPr>
          <w:p w14:paraId="7EB4546F" w14:textId="77777777" w:rsidR="008F70E1" w:rsidRPr="00C16FCE" w:rsidRDefault="008F70E1" w:rsidP="000D431A">
            <w:pPr>
              <w:pStyle w:val="TAC"/>
              <w:rPr>
                <w:sz w:val="16"/>
                <w:szCs w:val="16"/>
              </w:rPr>
            </w:pPr>
            <w:r w:rsidRPr="00C16FCE">
              <w:rPr>
                <w:sz w:val="16"/>
                <w:szCs w:val="16"/>
              </w:rPr>
              <w:t>3</w:t>
            </w:r>
          </w:p>
        </w:tc>
        <w:tc>
          <w:tcPr>
            <w:tcW w:w="867" w:type="dxa"/>
            <w:shd w:val="clear" w:color="auto" w:fill="auto"/>
            <w:vAlign w:val="center"/>
          </w:tcPr>
          <w:p w14:paraId="671833B6" w14:textId="77777777" w:rsidR="008F70E1" w:rsidRPr="00C16FCE" w:rsidRDefault="008F70E1" w:rsidP="000D431A">
            <w:pPr>
              <w:pStyle w:val="TAC"/>
              <w:rPr>
                <w:sz w:val="16"/>
                <w:szCs w:val="16"/>
              </w:rPr>
            </w:pPr>
            <w:r w:rsidRPr="00C16FCE">
              <w:rPr>
                <w:sz w:val="16"/>
                <w:szCs w:val="16"/>
              </w:rPr>
              <w:t>2</w:t>
            </w:r>
          </w:p>
        </w:tc>
        <w:tc>
          <w:tcPr>
            <w:tcW w:w="1240" w:type="dxa"/>
            <w:shd w:val="clear" w:color="auto" w:fill="auto"/>
            <w:vAlign w:val="center"/>
          </w:tcPr>
          <w:p w14:paraId="2684C408" w14:textId="77777777" w:rsidR="008F70E1" w:rsidRPr="00C16FCE" w:rsidRDefault="008F70E1" w:rsidP="000D431A">
            <w:pPr>
              <w:pStyle w:val="TAC"/>
              <w:rPr>
                <w:sz w:val="16"/>
                <w:szCs w:val="16"/>
              </w:rPr>
            </w:pPr>
            <w:r w:rsidRPr="00C16FCE">
              <w:rPr>
                <w:sz w:val="16"/>
                <w:szCs w:val="16"/>
              </w:rPr>
              <w:t>0,1,2,3,4,5,6,7</w:t>
            </w:r>
          </w:p>
        </w:tc>
        <w:tc>
          <w:tcPr>
            <w:tcW w:w="1150" w:type="dxa"/>
            <w:shd w:val="clear" w:color="auto" w:fill="auto"/>
            <w:vAlign w:val="center"/>
          </w:tcPr>
          <w:p w14:paraId="4E61247F" w14:textId="77777777" w:rsidR="008F70E1" w:rsidRPr="00C16FCE" w:rsidRDefault="008F70E1" w:rsidP="000D431A">
            <w:pPr>
              <w:pStyle w:val="TAC"/>
              <w:rPr>
                <w:sz w:val="16"/>
                <w:szCs w:val="16"/>
              </w:rPr>
            </w:pPr>
            <w:r w:rsidRPr="00C16FCE">
              <w:rPr>
                <w:sz w:val="16"/>
                <w:szCs w:val="16"/>
              </w:rPr>
              <w:t>2</w:t>
            </w:r>
          </w:p>
        </w:tc>
      </w:tr>
      <w:tr w:rsidR="002E794C" w:rsidRPr="00C16FCE" w14:paraId="010C7CC1" w14:textId="77777777" w:rsidTr="000D431A">
        <w:trPr>
          <w:trHeight w:val="214"/>
          <w:jc w:val="center"/>
        </w:trPr>
        <w:tc>
          <w:tcPr>
            <w:tcW w:w="1085" w:type="dxa"/>
            <w:shd w:val="clear" w:color="auto" w:fill="auto"/>
            <w:vAlign w:val="center"/>
          </w:tcPr>
          <w:p w14:paraId="50CC750F" w14:textId="77777777" w:rsidR="008F70E1" w:rsidRDefault="008F70E1" w:rsidP="000D431A">
            <w:pPr>
              <w:pStyle w:val="TAC"/>
              <w:rPr>
                <w:lang w:eastAsia="zh-CN"/>
              </w:rPr>
            </w:pPr>
            <w:r w:rsidRPr="00082173">
              <w:rPr>
                <w:rFonts w:cs="Arial"/>
                <w:sz w:val="16"/>
                <w:szCs w:val="16"/>
              </w:rPr>
              <w:t>4</w:t>
            </w:r>
          </w:p>
        </w:tc>
        <w:tc>
          <w:tcPr>
            <w:tcW w:w="1769" w:type="dxa"/>
            <w:shd w:val="clear" w:color="auto" w:fill="auto"/>
            <w:vAlign w:val="center"/>
          </w:tcPr>
          <w:p w14:paraId="4EB39AE3" w14:textId="77777777" w:rsidR="008F70E1" w:rsidRDefault="008F70E1" w:rsidP="000D431A">
            <w:pPr>
              <w:pStyle w:val="TAC"/>
              <w:rPr>
                <w:lang w:eastAsia="zh-CN"/>
              </w:rPr>
            </w:pPr>
            <w:r w:rsidRPr="00082173">
              <w:rPr>
                <w:rFonts w:cs="Arial"/>
                <w:sz w:val="16"/>
                <w:szCs w:val="16"/>
              </w:rPr>
              <w:t>2</w:t>
            </w:r>
          </w:p>
        </w:tc>
        <w:tc>
          <w:tcPr>
            <w:tcW w:w="1239" w:type="dxa"/>
            <w:shd w:val="clear" w:color="auto" w:fill="auto"/>
            <w:vAlign w:val="center"/>
          </w:tcPr>
          <w:p w14:paraId="5B49D985" w14:textId="77777777" w:rsidR="008F70E1" w:rsidRDefault="008F70E1" w:rsidP="000D431A">
            <w:pPr>
              <w:pStyle w:val="TAC"/>
            </w:pPr>
            <w:r w:rsidRPr="00082173">
              <w:rPr>
                <w:rFonts w:cs="Arial"/>
                <w:sz w:val="16"/>
                <w:szCs w:val="16"/>
              </w:rPr>
              <w:t>1</w:t>
            </w:r>
          </w:p>
        </w:tc>
        <w:tc>
          <w:tcPr>
            <w:tcW w:w="1003" w:type="dxa"/>
            <w:shd w:val="clear" w:color="auto" w:fill="auto"/>
            <w:vAlign w:val="center"/>
          </w:tcPr>
          <w:p w14:paraId="3B2AA21A"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6D9990AA" w14:textId="5E2F6EC6" w:rsidR="008F70E1" w:rsidRPr="00795588" w:rsidRDefault="008F70E1" w:rsidP="000D431A">
            <w:pPr>
              <w:pStyle w:val="TAC"/>
              <w:rPr>
                <w:color w:val="FF0000"/>
                <w:sz w:val="16"/>
                <w:szCs w:val="16"/>
              </w:rPr>
            </w:pPr>
          </w:p>
        </w:tc>
        <w:tc>
          <w:tcPr>
            <w:tcW w:w="867" w:type="dxa"/>
            <w:shd w:val="clear" w:color="auto" w:fill="auto"/>
            <w:vAlign w:val="center"/>
          </w:tcPr>
          <w:p w14:paraId="374FC611" w14:textId="5CB995D8" w:rsidR="008F70E1" w:rsidRPr="00795588" w:rsidRDefault="008F70E1" w:rsidP="000D431A">
            <w:pPr>
              <w:pStyle w:val="TAC"/>
              <w:rPr>
                <w:color w:val="FF0000"/>
                <w:sz w:val="16"/>
                <w:szCs w:val="16"/>
              </w:rPr>
            </w:pPr>
          </w:p>
        </w:tc>
        <w:tc>
          <w:tcPr>
            <w:tcW w:w="1240" w:type="dxa"/>
            <w:shd w:val="clear" w:color="auto" w:fill="auto"/>
            <w:vAlign w:val="center"/>
          </w:tcPr>
          <w:p w14:paraId="0A6E3AD8" w14:textId="499A9503" w:rsidR="008F70E1" w:rsidRPr="00795588" w:rsidRDefault="008F70E1" w:rsidP="000D431A">
            <w:pPr>
              <w:pStyle w:val="TAC"/>
              <w:rPr>
                <w:color w:val="FF0000"/>
                <w:sz w:val="16"/>
                <w:szCs w:val="16"/>
              </w:rPr>
            </w:pPr>
          </w:p>
        </w:tc>
        <w:tc>
          <w:tcPr>
            <w:tcW w:w="1150" w:type="dxa"/>
            <w:shd w:val="clear" w:color="auto" w:fill="auto"/>
            <w:vAlign w:val="center"/>
          </w:tcPr>
          <w:p w14:paraId="41D41A94" w14:textId="4A5361F1" w:rsidR="008F70E1" w:rsidRPr="00795588" w:rsidRDefault="008F70E1" w:rsidP="000D431A">
            <w:pPr>
              <w:pStyle w:val="TAC"/>
              <w:rPr>
                <w:color w:val="FF0000"/>
                <w:sz w:val="16"/>
                <w:szCs w:val="16"/>
              </w:rPr>
            </w:pPr>
          </w:p>
        </w:tc>
      </w:tr>
      <w:tr w:rsidR="008F70E1" w14:paraId="7BC920F5" w14:textId="77777777" w:rsidTr="000D431A">
        <w:trPr>
          <w:trHeight w:val="214"/>
          <w:jc w:val="center"/>
        </w:trPr>
        <w:tc>
          <w:tcPr>
            <w:tcW w:w="1085" w:type="dxa"/>
            <w:shd w:val="clear" w:color="auto" w:fill="auto"/>
            <w:vAlign w:val="center"/>
          </w:tcPr>
          <w:p w14:paraId="571ABB8C" w14:textId="77777777" w:rsidR="008F70E1" w:rsidRDefault="008F70E1" w:rsidP="000D431A">
            <w:pPr>
              <w:pStyle w:val="TAC"/>
              <w:rPr>
                <w:lang w:eastAsia="zh-CN"/>
              </w:rPr>
            </w:pPr>
            <w:r>
              <w:rPr>
                <w:lang w:eastAsia="zh-CN"/>
              </w:rPr>
              <w:t>….</w:t>
            </w:r>
          </w:p>
        </w:tc>
        <w:tc>
          <w:tcPr>
            <w:tcW w:w="1769" w:type="dxa"/>
            <w:shd w:val="clear" w:color="auto" w:fill="auto"/>
            <w:vAlign w:val="center"/>
          </w:tcPr>
          <w:p w14:paraId="3799D5FC" w14:textId="77777777" w:rsidR="008F70E1" w:rsidRDefault="008F70E1" w:rsidP="000D431A">
            <w:pPr>
              <w:pStyle w:val="TAC"/>
              <w:rPr>
                <w:lang w:eastAsia="zh-CN"/>
              </w:rPr>
            </w:pPr>
          </w:p>
        </w:tc>
        <w:tc>
          <w:tcPr>
            <w:tcW w:w="1239" w:type="dxa"/>
            <w:shd w:val="clear" w:color="auto" w:fill="auto"/>
            <w:vAlign w:val="center"/>
          </w:tcPr>
          <w:p w14:paraId="23B2E79C" w14:textId="77777777" w:rsidR="008F70E1" w:rsidRDefault="008F70E1" w:rsidP="000D431A">
            <w:pPr>
              <w:pStyle w:val="TAC"/>
              <w:rPr>
                <w:lang w:eastAsia="zh-CN"/>
              </w:rPr>
            </w:pPr>
          </w:p>
        </w:tc>
        <w:tc>
          <w:tcPr>
            <w:tcW w:w="1003" w:type="dxa"/>
            <w:shd w:val="clear" w:color="auto" w:fill="auto"/>
            <w:vAlign w:val="center"/>
          </w:tcPr>
          <w:p w14:paraId="216C14F4" w14:textId="77777777" w:rsidR="008F70E1" w:rsidRDefault="008F70E1" w:rsidP="000D431A">
            <w:pPr>
              <w:pStyle w:val="TAC"/>
              <w:rPr>
                <w:lang w:eastAsia="zh-CN"/>
              </w:rPr>
            </w:pPr>
          </w:p>
        </w:tc>
        <w:tc>
          <w:tcPr>
            <w:tcW w:w="782" w:type="dxa"/>
            <w:shd w:val="clear" w:color="auto" w:fill="auto"/>
            <w:vAlign w:val="center"/>
          </w:tcPr>
          <w:p w14:paraId="4A6CA0D8" w14:textId="3FE814D6" w:rsidR="008F70E1" w:rsidRPr="00795588" w:rsidRDefault="008F70E1" w:rsidP="000D431A">
            <w:pPr>
              <w:pStyle w:val="TAC"/>
              <w:rPr>
                <w:color w:val="FF0000"/>
                <w:lang w:eastAsia="zh-CN"/>
              </w:rPr>
            </w:pPr>
          </w:p>
        </w:tc>
        <w:tc>
          <w:tcPr>
            <w:tcW w:w="867" w:type="dxa"/>
            <w:shd w:val="clear" w:color="auto" w:fill="auto"/>
            <w:vAlign w:val="center"/>
          </w:tcPr>
          <w:p w14:paraId="44634DE5" w14:textId="45741B33" w:rsidR="008F70E1" w:rsidRPr="00795588" w:rsidRDefault="008F70E1" w:rsidP="000D431A">
            <w:pPr>
              <w:pStyle w:val="TAC"/>
              <w:rPr>
                <w:color w:val="FF0000"/>
                <w:lang w:eastAsia="zh-CN"/>
              </w:rPr>
            </w:pPr>
          </w:p>
        </w:tc>
        <w:tc>
          <w:tcPr>
            <w:tcW w:w="1240" w:type="dxa"/>
            <w:shd w:val="clear" w:color="auto" w:fill="auto"/>
            <w:vAlign w:val="center"/>
          </w:tcPr>
          <w:p w14:paraId="30B01259" w14:textId="29585A5C" w:rsidR="008F70E1" w:rsidRPr="00795588" w:rsidRDefault="008F70E1" w:rsidP="000D431A">
            <w:pPr>
              <w:pStyle w:val="TAC"/>
              <w:rPr>
                <w:color w:val="FF0000"/>
                <w:lang w:eastAsia="zh-CN"/>
              </w:rPr>
            </w:pPr>
          </w:p>
        </w:tc>
        <w:tc>
          <w:tcPr>
            <w:tcW w:w="1150" w:type="dxa"/>
            <w:shd w:val="clear" w:color="auto" w:fill="auto"/>
            <w:vAlign w:val="center"/>
          </w:tcPr>
          <w:p w14:paraId="6DBCB719" w14:textId="3D8F45FA" w:rsidR="008F70E1" w:rsidRPr="00795588" w:rsidRDefault="008F70E1" w:rsidP="000D431A">
            <w:pPr>
              <w:pStyle w:val="TAC"/>
              <w:rPr>
                <w:color w:val="FF0000"/>
                <w:lang w:eastAsia="zh-CN"/>
              </w:rPr>
            </w:pPr>
          </w:p>
        </w:tc>
      </w:tr>
      <w:tr w:rsidR="008F70E1" w14:paraId="1267A371" w14:textId="77777777" w:rsidTr="000D431A">
        <w:trPr>
          <w:trHeight w:val="214"/>
          <w:jc w:val="center"/>
        </w:trPr>
        <w:tc>
          <w:tcPr>
            <w:tcW w:w="1085" w:type="dxa"/>
            <w:shd w:val="clear" w:color="auto" w:fill="auto"/>
            <w:vAlign w:val="center"/>
          </w:tcPr>
          <w:p w14:paraId="6E023FFA" w14:textId="77777777" w:rsidR="008F70E1" w:rsidRDefault="008F70E1" w:rsidP="000D431A">
            <w:pPr>
              <w:pStyle w:val="TAC"/>
              <w:rPr>
                <w:lang w:eastAsia="zh-CN"/>
              </w:rPr>
            </w:pPr>
            <w:r w:rsidRPr="00082173">
              <w:rPr>
                <w:rFonts w:cs="Arial"/>
                <w:sz w:val="16"/>
                <w:szCs w:val="16"/>
              </w:rPr>
              <w:t>29</w:t>
            </w:r>
          </w:p>
        </w:tc>
        <w:tc>
          <w:tcPr>
            <w:tcW w:w="1769" w:type="dxa"/>
            <w:shd w:val="clear" w:color="auto" w:fill="auto"/>
            <w:vAlign w:val="center"/>
          </w:tcPr>
          <w:p w14:paraId="675D4617" w14:textId="77777777" w:rsidR="008F70E1" w:rsidRDefault="008F70E1" w:rsidP="000D431A">
            <w:pPr>
              <w:pStyle w:val="TAC"/>
              <w:rPr>
                <w:lang w:eastAsia="zh-CN"/>
              </w:rPr>
            </w:pPr>
            <w:r>
              <w:rPr>
                <w:rFonts w:cs="Arial"/>
                <w:sz w:val="16"/>
                <w:szCs w:val="16"/>
              </w:rPr>
              <w:t>2</w:t>
            </w:r>
          </w:p>
        </w:tc>
        <w:tc>
          <w:tcPr>
            <w:tcW w:w="1239" w:type="dxa"/>
            <w:shd w:val="clear" w:color="auto" w:fill="auto"/>
            <w:vAlign w:val="center"/>
          </w:tcPr>
          <w:p w14:paraId="0056CC55" w14:textId="77777777" w:rsidR="008F70E1" w:rsidRDefault="008F70E1" w:rsidP="000D431A">
            <w:pPr>
              <w:pStyle w:val="TAC"/>
              <w:rPr>
                <w:lang w:eastAsia="zh-CN"/>
              </w:rPr>
            </w:pPr>
            <w:r w:rsidRPr="00082173">
              <w:rPr>
                <w:rFonts w:cs="Arial"/>
                <w:sz w:val="16"/>
                <w:szCs w:val="16"/>
              </w:rPr>
              <w:t>2,3,6,7</w:t>
            </w:r>
          </w:p>
        </w:tc>
        <w:tc>
          <w:tcPr>
            <w:tcW w:w="1003" w:type="dxa"/>
            <w:shd w:val="clear" w:color="auto" w:fill="auto"/>
            <w:vAlign w:val="center"/>
          </w:tcPr>
          <w:p w14:paraId="1CE9828B" w14:textId="77777777" w:rsidR="008F70E1" w:rsidRDefault="008F70E1" w:rsidP="000D431A">
            <w:pPr>
              <w:pStyle w:val="TAC"/>
              <w:rPr>
                <w:lang w:eastAsia="zh-CN"/>
              </w:rPr>
            </w:pPr>
            <w:r w:rsidRPr="00082173">
              <w:rPr>
                <w:rFonts w:cs="Arial"/>
                <w:sz w:val="16"/>
                <w:szCs w:val="16"/>
              </w:rPr>
              <w:t>2</w:t>
            </w:r>
          </w:p>
        </w:tc>
        <w:tc>
          <w:tcPr>
            <w:tcW w:w="782" w:type="dxa"/>
            <w:shd w:val="clear" w:color="auto" w:fill="auto"/>
            <w:vAlign w:val="center"/>
          </w:tcPr>
          <w:p w14:paraId="4541C1AC" w14:textId="575B401F" w:rsidR="008F70E1" w:rsidRPr="00795588" w:rsidRDefault="008F70E1" w:rsidP="000D431A">
            <w:pPr>
              <w:pStyle w:val="TAC"/>
              <w:rPr>
                <w:color w:val="FF0000"/>
                <w:lang w:eastAsia="zh-CN"/>
              </w:rPr>
            </w:pPr>
          </w:p>
        </w:tc>
        <w:tc>
          <w:tcPr>
            <w:tcW w:w="867" w:type="dxa"/>
            <w:shd w:val="clear" w:color="auto" w:fill="auto"/>
            <w:vAlign w:val="center"/>
          </w:tcPr>
          <w:p w14:paraId="06AFCE09" w14:textId="62B7C71E" w:rsidR="008F70E1" w:rsidRPr="00795588" w:rsidRDefault="008F70E1" w:rsidP="000D431A">
            <w:pPr>
              <w:pStyle w:val="TAC"/>
              <w:rPr>
                <w:color w:val="FF0000"/>
                <w:lang w:eastAsia="zh-CN"/>
              </w:rPr>
            </w:pPr>
          </w:p>
        </w:tc>
        <w:tc>
          <w:tcPr>
            <w:tcW w:w="1240" w:type="dxa"/>
            <w:shd w:val="clear" w:color="auto" w:fill="auto"/>
            <w:vAlign w:val="center"/>
          </w:tcPr>
          <w:p w14:paraId="217FEDFD" w14:textId="6C63CCCD" w:rsidR="008F70E1" w:rsidRPr="00795588" w:rsidRDefault="008F70E1" w:rsidP="000D431A">
            <w:pPr>
              <w:pStyle w:val="TAC"/>
              <w:rPr>
                <w:color w:val="FF0000"/>
                <w:lang w:eastAsia="zh-CN"/>
              </w:rPr>
            </w:pPr>
          </w:p>
        </w:tc>
        <w:tc>
          <w:tcPr>
            <w:tcW w:w="1150" w:type="dxa"/>
            <w:shd w:val="clear" w:color="auto" w:fill="auto"/>
            <w:vAlign w:val="center"/>
          </w:tcPr>
          <w:p w14:paraId="43D9B7A9" w14:textId="4BB4CD68" w:rsidR="008F70E1" w:rsidRPr="00795588" w:rsidRDefault="008F70E1" w:rsidP="000D431A">
            <w:pPr>
              <w:pStyle w:val="TAC"/>
              <w:rPr>
                <w:color w:val="FF0000"/>
                <w:lang w:eastAsia="zh-CN"/>
              </w:rPr>
            </w:pPr>
          </w:p>
        </w:tc>
      </w:tr>
      <w:tr w:rsidR="008F70E1" w14:paraId="0D4B1441" w14:textId="77777777" w:rsidTr="000D431A">
        <w:trPr>
          <w:trHeight w:val="214"/>
          <w:jc w:val="center"/>
        </w:trPr>
        <w:tc>
          <w:tcPr>
            <w:tcW w:w="1085" w:type="dxa"/>
            <w:shd w:val="clear" w:color="auto" w:fill="auto"/>
            <w:vAlign w:val="center"/>
          </w:tcPr>
          <w:p w14:paraId="2CF5DFBF" w14:textId="77777777" w:rsidR="008F70E1" w:rsidRDefault="008F70E1" w:rsidP="000D431A">
            <w:pPr>
              <w:pStyle w:val="TAC"/>
              <w:rPr>
                <w:lang w:eastAsia="zh-CN"/>
              </w:rPr>
            </w:pPr>
            <w:r w:rsidRPr="00082173">
              <w:rPr>
                <w:rFonts w:cs="Arial"/>
                <w:sz w:val="16"/>
                <w:szCs w:val="16"/>
              </w:rPr>
              <w:t>30</w:t>
            </w:r>
          </w:p>
        </w:tc>
        <w:tc>
          <w:tcPr>
            <w:tcW w:w="1769" w:type="dxa"/>
            <w:shd w:val="clear" w:color="auto" w:fill="auto"/>
            <w:vAlign w:val="center"/>
          </w:tcPr>
          <w:p w14:paraId="6F9576FA" w14:textId="77777777" w:rsidR="008F70E1" w:rsidRDefault="008F70E1" w:rsidP="000D431A">
            <w:pPr>
              <w:pStyle w:val="TAC"/>
              <w:rPr>
                <w:lang w:eastAsia="zh-CN"/>
              </w:rPr>
            </w:pPr>
            <w:r>
              <w:rPr>
                <w:rFonts w:cs="Arial"/>
                <w:sz w:val="16"/>
                <w:szCs w:val="16"/>
              </w:rPr>
              <w:t>2</w:t>
            </w:r>
          </w:p>
        </w:tc>
        <w:tc>
          <w:tcPr>
            <w:tcW w:w="1239" w:type="dxa"/>
            <w:shd w:val="clear" w:color="auto" w:fill="auto"/>
            <w:vAlign w:val="center"/>
          </w:tcPr>
          <w:p w14:paraId="540257CB" w14:textId="77777777" w:rsidR="008F70E1" w:rsidRDefault="008F70E1" w:rsidP="000D431A">
            <w:pPr>
              <w:pStyle w:val="TAC"/>
              <w:rPr>
                <w:lang w:eastAsia="zh-CN"/>
              </w:rPr>
            </w:pPr>
            <w:r w:rsidRPr="00082173">
              <w:rPr>
                <w:rFonts w:cs="Arial"/>
                <w:sz w:val="16"/>
                <w:szCs w:val="16"/>
              </w:rPr>
              <w:t>0,2,4,6</w:t>
            </w:r>
          </w:p>
        </w:tc>
        <w:tc>
          <w:tcPr>
            <w:tcW w:w="1003" w:type="dxa"/>
            <w:shd w:val="clear" w:color="auto" w:fill="auto"/>
            <w:vAlign w:val="center"/>
          </w:tcPr>
          <w:p w14:paraId="78EEF410" w14:textId="77777777" w:rsidR="008F70E1" w:rsidRDefault="008F70E1" w:rsidP="000D431A">
            <w:pPr>
              <w:pStyle w:val="TAC"/>
              <w:rPr>
                <w:lang w:eastAsia="zh-CN"/>
              </w:rPr>
            </w:pPr>
            <w:r w:rsidRPr="00082173">
              <w:rPr>
                <w:rFonts w:cs="Arial"/>
                <w:sz w:val="16"/>
                <w:szCs w:val="16"/>
              </w:rPr>
              <w:t>2</w:t>
            </w:r>
          </w:p>
        </w:tc>
        <w:tc>
          <w:tcPr>
            <w:tcW w:w="782" w:type="dxa"/>
            <w:shd w:val="clear" w:color="auto" w:fill="auto"/>
            <w:vAlign w:val="center"/>
          </w:tcPr>
          <w:p w14:paraId="02160A8B" w14:textId="7238EF36" w:rsidR="008F70E1" w:rsidRDefault="000010F4" w:rsidP="000D431A">
            <w:pPr>
              <w:pStyle w:val="TAC"/>
              <w:rPr>
                <w:lang w:eastAsia="zh-CN"/>
              </w:rPr>
            </w:pPr>
            <w:r w:rsidRPr="000A5F32">
              <w:rPr>
                <w:sz w:val="16"/>
                <w:szCs w:val="16"/>
              </w:rPr>
              <w:t>4</w:t>
            </w:r>
            <w:r w:rsidR="008F70E1" w:rsidRPr="000010F4">
              <w:rPr>
                <w:sz w:val="16"/>
                <w:szCs w:val="16"/>
              </w:rPr>
              <w:t>-31</w:t>
            </w:r>
          </w:p>
        </w:tc>
        <w:tc>
          <w:tcPr>
            <w:tcW w:w="867" w:type="dxa"/>
            <w:shd w:val="clear" w:color="auto" w:fill="auto"/>
            <w:vAlign w:val="center"/>
          </w:tcPr>
          <w:p w14:paraId="229F2C5F" w14:textId="77777777" w:rsidR="008F70E1" w:rsidRDefault="008F70E1" w:rsidP="000D431A">
            <w:pPr>
              <w:pStyle w:val="TAC"/>
              <w:rPr>
                <w:lang w:eastAsia="zh-CN"/>
              </w:rPr>
            </w:pPr>
            <w:r w:rsidRPr="00C16FCE">
              <w:rPr>
                <w:rFonts w:hint="eastAsia"/>
                <w:sz w:val="16"/>
                <w:szCs w:val="16"/>
              </w:rPr>
              <w:t>reserved</w:t>
            </w:r>
          </w:p>
        </w:tc>
        <w:tc>
          <w:tcPr>
            <w:tcW w:w="1240" w:type="dxa"/>
            <w:shd w:val="clear" w:color="auto" w:fill="auto"/>
            <w:vAlign w:val="center"/>
          </w:tcPr>
          <w:p w14:paraId="4F7602FE" w14:textId="77777777" w:rsidR="008F70E1" w:rsidRDefault="008F70E1" w:rsidP="000D431A">
            <w:pPr>
              <w:pStyle w:val="TAC"/>
              <w:rPr>
                <w:lang w:eastAsia="zh-CN"/>
              </w:rPr>
            </w:pPr>
            <w:r w:rsidRPr="00C16FCE">
              <w:rPr>
                <w:rFonts w:hint="eastAsia"/>
                <w:sz w:val="16"/>
                <w:szCs w:val="16"/>
              </w:rPr>
              <w:t>reserved</w:t>
            </w:r>
          </w:p>
        </w:tc>
        <w:tc>
          <w:tcPr>
            <w:tcW w:w="1150" w:type="dxa"/>
            <w:shd w:val="clear" w:color="auto" w:fill="auto"/>
            <w:vAlign w:val="center"/>
          </w:tcPr>
          <w:p w14:paraId="7D5DA9E1" w14:textId="77777777" w:rsidR="008F70E1" w:rsidRDefault="008F70E1" w:rsidP="000D431A">
            <w:pPr>
              <w:pStyle w:val="TAC"/>
              <w:rPr>
                <w:lang w:eastAsia="zh-CN"/>
              </w:rPr>
            </w:pPr>
            <w:r w:rsidRPr="00C16FCE">
              <w:rPr>
                <w:rFonts w:hint="eastAsia"/>
                <w:sz w:val="16"/>
                <w:szCs w:val="16"/>
              </w:rPr>
              <w:t>reserved</w:t>
            </w:r>
          </w:p>
        </w:tc>
      </w:tr>
      <w:tr w:rsidR="008F70E1" w14:paraId="39D9CD01" w14:textId="77777777" w:rsidTr="000D431A">
        <w:trPr>
          <w:trHeight w:val="214"/>
          <w:jc w:val="center"/>
        </w:trPr>
        <w:tc>
          <w:tcPr>
            <w:tcW w:w="1085" w:type="dxa"/>
            <w:shd w:val="clear" w:color="auto" w:fill="auto"/>
            <w:vAlign w:val="center"/>
          </w:tcPr>
          <w:p w14:paraId="1454AA4D" w14:textId="0BEAC8BA" w:rsidR="008F70E1" w:rsidRPr="00795588" w:rsidRDefault="008F70E1" w:rsidP="000D431A">
            <w:pPr>
              <w:pStyle w:val="TAC"/>
              <w:rPr>
                <w:color w:val="FF0000"/>
                <w:lang w:eastAsia="zh-CN"/>
              </w:rPr>
            </w:pPr>
            <w:r w:rsidRPr="00795588">
              <w:rPr>
                <w:rFonts w:cs="Arial"/>
                <w:color w:val="FF0000"/>
                <w:sz w:val="16"/>
                <w:szCs w:val="16"/>
              </w:rPr>
              <w:t>31*</w:t>
            </w:r>
            <w:r w:rsidRPr="00795588">
              <w:rPr>
                <w:rFonts w:cs="Arial"/>
                <w:color w:val="FF0000"/>
                <w:sz w:val="16"/>
                <w:szCs w:val="16"/>
                <w:vertAlign w:val="superscript"/>
              </w:rPr>
              <w:t>NOTE</w:t>
            </w:r>
            <w:r w:rsidR="002E794C">
              <w:rPr>
                <w:rFonts w:cs="Arial"/>
                <w:color w:val="FF0000"/>
                <w:sz w:val="16"/>
                <w:szCs w:val="16"/>
                <w:vertAlign w:val="superscript"/>
              </w:rPr>
              <w:t>2</w:t>
            </w:r>
          </w:p>
        </w:tc>
        <w:tc>
          <w:tcPr>
            <w:tcW w:w="1769" w:type="dxa"/>
            <w:shd w:val="clear" w:color="auto" w:fill="auto"/>
          </w:tcPr>
          <w:p w14:paraId="0F1617A7" w14:textId="77777777" w:rsidR="008F70E1" w:rsidRPr="00795588" w:rsidRDefault="008F70E1" w:rsidP="000D431A">
            <w:pPr>
              <w:pStyle w:val="TAC"/>
              <w:rPr>
                <w:color w:val="FF0000"/>
                <w:lang w:eastAsia="zh-CN"/>
              </w:rPr>
            </w:pPr>
            <w:r w:rsidRPr="000A1515">
              <w:rPr>
                <w:rFonts w:cs="Arial"/>
                <w:color w:val="FF0000"/>
                <w:sz w:val="16"/>
                <w:szCs w:val="16"/>
              </w:rPr>
              <w:t>2</w:t>
            </w:r>
          </w:p>
        </w:tc>
        <w:tc>
          <w:tcPr>
            <w:tcW w:w="1239" w:type="dxa"/>
            <w:shd w:val="clear" w:color="auto" w:fill="auto"/>
          </w:tcPr>
          <w:p w14:paraId="5D9626AD" w14:textId="34EE60BC" w:rsidR="008F70E1" w:rsidRPr="00795588" w:rsidRDefault="00490016" w:rsidP="000D431A">
            <w:pPr>
              <w:pStyle w:val="TAC"/>
              <w:rPr>
                <w:color w:val="FF0000"/>
                <w:lang w:eastAsia="zh-CN"/>
              </w:rPr>
            </w:pPr>
            <w:r>
              <w:rPr>
                <w:rFonts w:cs="Arial"/>
                <w:color w:val="FF0000"/>
                <w:sz w:val="16"/>
                <w:szCs w:val="16"/>
              </w:rPr>
              <w:t>0,2,3</w:t>
            </w:r>
          </w:p>
        </w:tc>
        <w:tc>
          <w:tcPr>
            <w:tcW w:w="1003" w:type="dxa"/>
            <w:shd w:val="clear" w:color="auto" w:fill="auto"/>
            <w:vAlign w:val="center"/>
          </w:tcPr>
          <w:p w14:paraId="64569FD9" w14:textId="77777777" w:rsidR="008F70E1" w:rsidRPr="00795588" w:rsidRDefault="008F70E1" w:rsidP="000D431A">
            <w:pPr>
              <w:pStyle w:val="TAC"/>
              <w:rPr>
                <w:color w:val="FF0000"/>
                <w:lang w:eastAsia="zh-CN"/>
              </w:rPr>
            </w:pPr>
            <w:r w:rsidRPr="00795588">
              <w:rPr>
                <w:rFonts w:cs="Arial"/>
                <w:color w:val="FF0000"/>
                <w:sz w:val="16"/>
                <w:szCs w:val="16"/>
              </w:rPr>
              <w:t>1</w:t>
            </w:r>
          </w:p>
        </w:tc>
        <w:tc>
          <w:tcPr>
            <w:tcW w:w="782" w:type="dxa"/>
            <w:shd w:val="clear" w:color="auto" w:fill="auto"/>
            <w:vAlign w:val="center"/>
          </w:tcPr>
          <w:p w14:paraId="6A3F4256" w14:textId="77777777" w:rsidR="008F70E1" w:rsidRDefault="008F70E1" w:rsidP="000D431A">
            <w:pPr>
              <w:pStyle w:val="TAC"/>
              <w:rPr>
                <w:lang w:eastAsia="zh-CN"/>
              </w:rPr>
            </w:pPr>
          </w:p>
        </w:tc>
        <w:tc>
          <w:tcPr>
            <w:tcW w:w="867" w:type="dxa"/>
            <w:shd w:val="clear" w:color="auto" w:fill="auto"/>
            <w:vAlign w:val="center"/>
          </w:tcPr>
          <w:p w14:paraId="17E0DCC6" w14:textId="77777777" w:rsidR="008F70E1" w:rsidRDefault="008F70E1" w:rsidP="000D431A">
            <w:pPr>
              <w:pStyle w:val="TAC"/>
              <w:rPr>
                <w:lang w:eastAsia="zh-CN"/>
              </w:rPr>
            </w:pPr>
          </w:p>
        </w:tc>
        <w:tc>
          <w:tcPr>
            <w:tcW w:w="1240" w:type="dxa"/>
            <w:shd w:val="clear" w:color="auto" w:fill="auto"/>
            <w:vAlign w:val="center"/>
          </w:tcPr>
          <w:p w14:paraId="28825140" w14:textId="77777777" w:rsidR="008F70E1" w:rsidRDefault="008F70E1" w:rsidP="000D431A">
            <w:pPr>
              <w:pStyle w:val="TAC"/>
              <w:rPr>
                <w:lang w:eastAsia="zh-CN"/>
              </w:rPr>
            </w:pPr>
          </w:p>
        </w:tc>
        <w:tc>
          <w:tcPr>
            <w:tcW w:w="1150" w:type="dxa"/>
            <w:shd w:val="clear" w:color="auto" w:fill="auto"/>
            <w:vAlign w:val="center"/>
          </w:tcPr>
          <w:p w14:paraId="2A73DC5E" w14:textId="77777777" w:rsidR="008F70E1" w:rsidRDefault="008F70E1" w:rsidP="000D431A">
            <w:pPr>
              <w:pStyle w:val="TAC"/>
              <w:rPr>
                <w:lang w:eastAsia="zh-CN"/>
              </w:rPr>
            </w:pPr>
          </w:p>
        </w:tc>
      </w:tr>
      <w:tr w:rsidR="002E794C" w14:paraId="45348710" w14:textId="77777777" w:rsidTr="001E29DB">
        <w:trPr>
          <w:trHeight w:val="214"/>
          <w:jc w:val="center"/>
        </w:trPr>
        <w:tc>
          <w:tcPr>
            <w:tcW w:w="5098" w:type="dxa"/>
            <w:gridSpan w:val="4"/>
            <w:shd w:val="clear" w:color="auto" w:fill="auto"/>
            <w:vAlign w:val="center"/>
          </w:tcPr>
          <w:p w14:paraId="54FADEED" w14:textId="474892CF" w:rsidR="002E794C" w:rsidRDefault="002E794C" w:rsidP="002E794C">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sidR="004124F3">
              <w:rPr>
                <w:rFonts w:cs="Arial"/>
                <w:color w:val="FF0000"/>
                <w:sz w:val="16"/>
                <w:szCs w:val="16"/>
              </w:rPr>
              <w:t xml:space="preserve">When two TCI states </w:t>
            </w:r>
            <w:r w:rsidR="00B60A69">
              <w:rPr>
                <w:rFonts w:cs="Arial"/>
                <w:color w:val="FF0000"/>
                <w:sz w:val="16"/>
                <w:szCs w:val="16"/>
              </w:rPr>
              <w:t xml:space="preserve">to be </w:t>
            </w:r>
            <w:r w:rsidR="004124F3">
              <w:rPr>
                <w:rFonts w:cs="Arial"/>
                <w:color w:val="FF0000"/>
                <w:sz w:val="16"/>
                <w:szCs w:val="16"/>
              </w:rPr>
              <w:t>indicated</w:t>
            </w:r>
            <w:r w:rsidR="00932C18">
              <w:rPr>
                <w:rFonts w:cs="Arial"/>
                <w:color w:val="FF0000"/>
                <w:sz w:val="16"/>
                <w:szCs w:val="16"/>
              </w:rPr>
              <w:t xml:space="preserve"> </w:t>
            </w:r>
            <w:r w:rsidR="00B80760">
              <w:rPr>
                <w:rFonts w:cs="Arial"/>
                <w:color w:val="FF0000"/>
                <w:sz w:val="16"/>
                <w:szCs w:val="16"/>
              </w:rPr>
              <w:t xml:space="preserve">with two CDM groups, </w:t>
            </w:r>
            <w:r w:rsidR="004124F3">
              <w:rPr>
                <w:rFonts w:cs="Arial"/>
                <w:color w:val="FF0000"/>
                <w:sz w:val="16"/>
                <w:szCs w:val="16"/>
              </w:rPr>
              <w:t xml:space="preserve">only entries </w:t>
            </w:r>
            <w:r>
              <w:rPr>
                <w:rFonts w:cs="Arial"/>
                <w:color w:val="FF0000"/>
                <w:sz w:val="16"/>
                <w:szCs w:val="16"/>
              </w:rPr>
              <w:t>9-11, 30-31 can be used</w:t>
            </w:r>
            <w:r w:rsidR="004124F3">
              <w:rPr>
                <w:rFonts w:cs="Arial"/>
                <w:color w:val="FF0000"/>
                <w:sz w:val="16"/>
                <w:szCs w:val="16"/>
              </w:rPr>
              <w:t xml:space="preserve">, and </w:t>
            </w:r>
            <w:r w:rsidRPr="00795588">
              <w:rPr>
                <w:rFonts w:cs="Arial"/>
                <w:color w:val="FF0000"/>
                <w:sz w:val="16"/>
                <w:szCs w:val="16"/>
              </w:rPr>
              <w:t xml:space="preserve">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107E2AAC" w14:textId="5BC6B52D" w:rsidR="002E794C" w:rsidRPr="00795588" w:rsidRDefault="002E794C" w:rsidP="002E794C">
            <w:pPr>
              <w:pStyle w:val="TAC"/>
              <w:jc w:val="left"/>
              <w:rPr>
                <w:rFonts w:cs="Arial"/>
                <w:color w:val="FF0000"/>
                <w:sz w:val="16"/>
                <w:szCs w:val="16"/>
              </w:rPr>
            </w:pPr>
            <w:r>
              <w:rPr>
                <w:rFonts w:cs="Arial"/>
                <w:color w:val="FF0000"/>
                <w:sz w:val="16"/>
                <w:szCs w:val="16"/>
              </w:rPr>
              <w:t>NOTE2</w:t>
            </w:r>
            <w:r w:rsidRPr="00795588">
              <w:rPr>
                <w:rFonts w:cs="Arial"/>
                <w:color w:val="FF0000"/>
                <w:sz w:val="16"/>
                <w:szCs w:val="16"/>
              </w:rPr>
              <w:t xml:space="preserve">: </w:t>
            </w:r>
            <w:r w:rsidR="00C93C37">
              <w:rPr>
                <w:rFonts w:cs="Arial"/>
                <w:color w:val="FF0000"/>
                <w:sz w:val="16"/>
                <w:szCs w:val="16"/>
              </w:rPr>
              <w:t>E</w:t>
            </w:r>
            <w:r w:rsidRPr="00795588">
              <w:rPr>
                <w:rFonts w:cs="Arial"/>
                <w:color w:val="FF0000"/>
                <w:sz w:val="16"/>
                <w:szCs w:val="16"/>
              </w:rPr>
              <w:t>ntry</w:t>
            </w:r>
            <w:r>
              <w:rPr>
                <w:rFonts w:cs="Arial"/>
                <w:color w:val="FF0000"/>
                <w:sz w:val="16"/>
                <w:szCs w:val="16"/>
              </w:rPr>
              <w:t xml:space="preserve"> 31</w:t>
            </w:r>
            <w:r w:rsidRPr="00795588">
              <w:rPr>
                <w:rFonts w:cs="Arial"/>
                <w:color w:val="FF0000"/>
                <w:sz w:val="16"/>
                <w:szCs w:val="16"/>
              </w:rPr>
              <w:t xml:space="preserve"> is </w:t>
            </w:r>
            <w:r w:rsidR="00B80760">
              <w:rPr>
                <w:rFonts w:cs="Arial"/>
                <w:color w:val="FF0000"/>
                <w:sz w:val="16"/>
                <w:szCs w:val="16"/>
              </w:rPr>
              <w:t>not expect</w:t>
            </w:r>
            <w:r w:rsidR="00C93C37">
              <w:rPr>
                <w:rFonts w:cs="Arial"/>
                <w:color w:val="FF0000"/>
                <w:sz w:val="16"/>
                <w:szCs w:val="16"/>
              </w:rPr>
              <w:t>ed</w:t>
            </w:r>
            <w:r w:rsidR="00B80760">
              <w:rPr>
                <w:rFonts w:cs="Arial"/>
                <w:color w:val="FF0000"/>
                <w:sz w:val="16"/>
                <w:szCs w:val="16"/>
              </w:rPr>
              <w:t xml:space="preserve"> to </w:t>
            </w:r>
            <w:r w:rsidRPr="00795588">
              <w:rPr>
                <w:rFonts w:cs="Arial"/>
                <w:color w:val="FF0000"/>
                <w:sz w:val="16"/>
                <w:szCs w:val="16"/>
              </w:rPr>
              <w:t>appl</w:t>
            </w:r>
            <w:r w:rsidR="00C93C37">
              <w:rPr>
                <w:rFonts w:cs="Arial"/>
                <w:color w:val="FF0000"/>
                <w:sz w:val="16"/>
                <w:szCs w:val="16"/>
              </w:rPr>
              <w:t>y</w:t>
            </w:r>
            <w:r>
              <w:rPr>
                <w:rFonts w:cs="Arial"/>
                <w:color w:val="FF0000"/>
                <w:sz w:val="16"/>
                <w:szCs w:val="16"/>
              </w:rPr>
              <w:t xml:space="preserve"> only</w:t>
            </w:r>
            <w:r w:rsidRPr="00795588">
              <w:rPr>
                <w:rFonts w:cs="Arial"/>
                <w:color w:val="FF0000"/>
                <w:sz w:val="16"/>
                <w:szCs w:val="16"/>
              </w:rPr>
              <w:t xml:space="preserve"> when </w:t>
            </w:r>
            <w:r w:rsidR="00B80760">
              <w:rPr>
                <w:rFonts w:cs="Arial"/>
                <w:color w:val="FF0000"/>
                <w:sz w:val="16"/>
                <w:szCs w:val="16"/>
              </w:rPr>
              <w:t>a single</w:t>
            </w:r>
            <w:r w:rsidR="00B80760" w:rsidRPr="00795588">
              <w:rPr>
                <w:rFonts w:cs="Arial"/>
                <w:color w:val="FF0000"/>
                <w:sz w:val="16"/>
                <w:szCs w:val="16"/>
              </w:rPr>
              <w:t xml:space="preserve"> </w:t>
            </w:r>
            <w:r w:rsidRPr="00795588">
              <w:rPr>
                <w:rFonts w:cs="Arial"/>
                <w:color w:val="FF0000"/>
                <w:sz w:val="16"/>
                <w:szCs w:val="16"/>
              </w:rPr>
              <w:t>TCI state</w:t>
            </w:r>
            <w:r w:rsidR="00B80760">
              <w:rPr>
                <w:rFonts w:cs="Arial"/>
                <w:color w:val="FF0000"/>
                <w:sz w:val="16"/>
                <w:szCs w:val="16"/>
              </w:rPr>
              <w:t xml:space="preserve"> is </w:t>
            </w:r>
            <w:r w:rsidRPr="00795588">
              <w:rPr>
                <w:rFonts w:cs="Arial"/>
                <w:color w:val="FF0000"/>
                <w:sz w:val="16"/>
                <w:szCs w:val="16"/>
              </w:rPr>
              <w:t>indicated</w:t>
            </w:r>
            <w:r>
              <w:rPr>
                <w:rFonts w:cs="Arial"/>
                <w:color w:val="FF0000"/>
                <w:sz w:val="16"/>
                <w:szCs w:val="16"/>
              </w:rPr>
              <w:t>.</w:t>
            </w:r>
          </w:p>
        </w:tc>
        <w:tc>
          <w:tcPr>
            <w:tcW w:w="4037" w:type="dxa"/>
            <w:gridSpan w:val="4"/>
            <w:shd w:val="clear" w:color="auto" w:fill="auto"/>
            <w:vAlign w:val="center"/>
          </w:tcPr>
          <w:p w14:paraId="050C5564" w14:textId="24627401" w:rsidR="002E794C" w:rsidRPr="001E29DB" w:rsidRDefault="002E794C" w:rsidP="001E29DB">
            <w:pPr>
              <w:pStyle w:val="TAC"/>
              <w:jc w:val="left"/>
              <w:rPr>
                <w:rFonts w:cs="Arial"/>
                <w:color w:val="FF0000"/>
                <w:sz w:val="16"/>
                <w:szCs w:val="16"/>
              </w:rPr>
            </w:pPr>
          </w:p>
        </w:tc>
      </w:tr>
    </w:tbl>
    <w:p w14:paraId="0B2E5153" w14:textId="77777777" w:rsidR="008F70E1" w:rsidRDefault="008F70E1" w:rsidP="008F70E1">
      <w:pPr>
        <w:pStyle w:val="B1"/>
        <w:ind w:left="0" w:firstLine="0"/>
        <w:rPr>
          <w:lang w:eastAsia="zh-CN"/>
        </w:rPr>
      </w:pPr>
    </w:p>
    <w:p w14:paraId="0AF28ED5" w14:textId="269F9484"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3: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=2, </w:t>
      </w:r>
      <w:proofErr w:type="spellStart"/>
      <w:r w:rsidRPr="004B6CA8">
        <w:rPr>
          <w:i/>
          <w:sz w:val="18"/>
          <w:lang w:eastAsia="zh-CN"/>
        </w:rPr>
        <w:t>maxLength</w:t>
      </w:r>
      <w:proofErr w:type="spellEnd"/>
      <w:r w:rsidRPr="004B6CA8">
        <w:rPr>
          <w:sz w:val="18"/>
          <w:lang w:eastAsia="zh-CN"/>
        </w:rPr>
        <w:t xml:space="preserve">=1, </w:t>
      </w:r>
    </w:p>
    <w:p w14:paraId="165E4544" w14:textId="77777777" w:rsidR="008F70E1" w:rsidRPr="00F32EDE" w:rsidRDefault="008F70E1" w:rsidP="008F70E1">
      <w:pPr>
        <w:pStyle w:val="TH"/>
        <w:overflowPunct w:val="0"/>
        <w:adjustRightInd w:val="0"/>
        <w:textAlignment w:val="baseline"/>
        <w:rPr>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268"/>
        <w:gridCol w:w="993"/>
        <w:gridCol w:w="1559"/>
        <w:gridCol w:w="1417"/>
      </w:tblGrid>
      <w:tr w:rsidR="002E794C" w14:paraId="7C2F56BB" w14:textId="77777777" w:rsidTr="001E29DB">
        <w:trPr>
          <w:trHeight w:val="214"/>
          <w:jc w:val="center"/>
        </w:trPr>
        <w:tc>
          <w:tcPr>
            <w:tcW w:w="5665" w:type="dxa"/>
            <w:gridSpan w:val="3"/>
            <w:tcBorders>
              <w:bottom w:val="single" w:sz="4" w:space="0" w:color="auto"/>
            </w:tcBorders>
            <w:shd w:val="clear" w:color="auto" w:fill="D9D9D9"/>
            <w:vAlign w:val="center"/>
          </w:tcPr>
          <w:p w14:paraId="39940AE9"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7F7351E0"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0618F84A" w14:textId="77777777" w:rsidR="008F70E1" w:rsidRPr="00E87912"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3969" w:type="dxa"/>
            <w:gridSpan w:val="3"/>
            <w:tcBorders>
              <w:bottom w:val="single" w:sz="4" w:space="0" w:color="auto"/>
            </w:tcBorders>
            <w:shd w:val="clear" w:color="auto" w:fill="D9D9D9"/>
            <w:vAlign w:val="center"/>
          </w:tcPr>
          <w:p w14:paraId="06F9D061" w14:textId="77777777" w:rsidR="008F70E1" w:rsidRDefault="008F70E1" w:rsidP="000D431A">
            <w:pPr>
              <w:pStyle w:val="TAC"/>
              <w:rPr>
                <w:rFonts w:cs="Arial"/>
                <w:b/>
                <w:bCs/>
                <w:sz w:val="16"/>
                <w:szCs w:val="16"/>
                <w:lang w:eastAsia="zh-CN"/>
              </w:rPr>
            </w:pPr>
            <w:r>
              <w:rPr>
                <w:rFonts w:cs="Arial" w:hint="eastAsia"/>
                <w:b/>
                <w:bCs/>
                <w:sz w:val="16"/>
                <w:szCs w:val="16"/>
                <w:lang w:eastAsia="zh-CN"/>
              </w:rPr>
              <w:t>Two codewords:</w:t>
            </w:r>
          </w:p>
          <w:p w14:paraId="38BBD422"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18C5ED5A" w14:textId="77777777" w:rsidR="008F70E1" w:rsidRPr="00E87912"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2E794C" w14:paraId="1DE15F02" w14:textId="77777777" w:rsidTr="001E29DB">
        <w:trPr>
          <w:trHeight w:val="214"/>
          <w:jc w:val="center"/>
        </w:trPr>
        <w:tc>
          <w:tcPr>
            <w:tcW w:w="988" w:type="dxa"/>
            <w:shd w:val="clear" w:color="auto" w:fill="D9D9D9"/>
            <w:vAlign w:val="center"/>
          </w:tcPr>
          <w:p w14:paraId="3F1F3740" w14:textId="77777777" w:rsidR="008F70E1" w:rsidRDefault="008F70E1" w:rsidP="000D431A">
            <w:pPr>
              <w:pStyle w:val="TAC"/>
              <w:rPr>
                <w:lang w:eastAsia="zh-CN"/>
              </w:rPr>
            </w:pPr>
            <w:r w:rsidRPr="00E87912">
              <w:rPr>
                <w:rFonts w:cs="Arial"/>
                <w:b/>
                <w:bCs/>
                <w:sz w:val="16"/>
                <w:szCs w:val="16"/>
              </w:rPr>
              <w:t>Value</w:t>
            </w:r>
          </w:p>
        </w:tc>
        <w:tc>
          <w:tcPr>
            <w:tcW w:w="2409" w:type="dxa"/>
            <w:shd w:val="clear" w:color="auto" w:fill="D9D9D9"/>
            <w:vAlign w:val="center"/>
          </w:tcPr>
          <w:p w14:paraId="2B975AB5" w14:textId="53116019" w:rsidR="008F70E1" w:rsidRDefault="008F70E1" w:rsidP="000D431A">
            <w:pPr>
              <w:pStyle w:val="TAC"/>
              <w:rPr>
                <w:lang w:eastAsia="zh-CN"/>
              </w:rPr>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2268" w:type="dxa"/>
            <w:shd w:val="clear" w:color="auto" w:fill="D9D9D9"/>
            <w:vAlign w:val="center"/>
          </w:tcPr>
          <w:p w14:paraId="687F9E07" w14:textId="5CA0783F"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993" w:type="dxa"/>
            <w:shd w:val="clear" w:color="auto" w:fill="D9D9D9"/>
            <w:vAlign w:val="center"/>
          </w:tcPr>
          <w:p w14:paraId="02DE6F4D" w14:textId="77777777" w:rsidR="008F70E1" w:rsidRDefault="008F70E1" w:rsidP="000D431A">
            <w:pPr>
              <w:pStyle w:val="TAC"/>
              <w:rPr>
                <w:lang w:eastAsia="zh-CN"/>
              </w:rPr>
            </w:pPr>
            <w:r w:rsidRPr="00E87912">
              <w:rPr>
                <w:rFonts w:cs="Arial"/>
                <w:b/>
                <w:bCs/>
                <w:sz w:val="16"/>
                <w:szCs w:val="16"/>
              </w:rPr>
              <w:t>Value</w:t>
            </w:r>
          </w:p>
        </w:tc>
        <w:tc>
          <w:tcPr>
            <w:tcW w:w="1559" w:type="dxa"/>
            <w:shd w:val="clear" w:color="auto" w:fill="D9D9D9"/>
            <w:vAlign w:val="center"/>
          </w:tcPr>
          <w:p w14:paraId="2A60A102" w14:textId="1331E893" w:rsidR="008F70E1" w:rsidRDefault="008F70E1" w:rsidP="000D431A">
            <w:pPr>
              <w:pStyle w:val="TAC"/>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417" w:type="dxa"/>
            <w:shd w:val="clear" w:color="auto" w:fill="D9D9D9"/>
            <w:vAlign w:val="center"/>
          </w:tcPr>
          <w:p w14:paraId="580DA0DF" w14:textId="7CB40127"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r>
      <w:tr w:rsidR="002E794C" w14:paraId="53C60949" w14:textId="77777777" w:rsidTr="001E29DB">
        <w:trPr>
          <w:trHeight w:val="214"/>
          <w:jc w:val="center"/>
        </w:trPr>
        <w:tc>
          <w:tcPr>
            <w:tcW w:w="988" w:type="dxa"/>
            <w:shd w:val="clear" w:color="auto" w:fill="auto"/>
          </w:tcPr>
          <w:p w14:paraId="6A069AF4" w14:textId="77777777" w:rsidR="008F70E1" w:rsidRDefault="008F70E1" w:rsidP="000D431A">
            <w:pPr>
              <w:pStyle w:val="TAC"/>
              <w:rPr>
                <w:lang w:eastAsia="zh-CN"/>
              </w:rPr>
            </w:pPr>
            <w:r w:rsidRPr="000C75E6">
              <w:rPr>
                <w:rFonts w:cs="Arial"/>
                <w:sz w:val="16"/>
                <w:szCs w:val="16"/>
              </w:rPr>
              <w:t>0</w:t>
            </w:r>
          </w:p>
        </w:tc>
        <w:tc>
          <w:tcPr>
            <w:tcW w:w="2409" w:type="dxa"/>
            <w:shd w:val="clear" w:color="auto" w:fill="auto"/>
          </w:tcPr>
          <w:p w14:paraId="1A736A92" w14:textId="77777777" w:rsidR="008F70E1" w:rsidRPr="000F66EB" w:rsidRDefault="008F70E1" w:rsidP="000D431A">
            <w:pPr>
              <w:pStyle w:val="TAC"/>
              <w:rPr>
                <w:lang w:eastAsia="zh-CN"/>
              </w:rPr>
            </w:pPr>
            <w:r w:rsidRPr="008C5EEB">
              <w:rPr>
                <w:rFonts w:cs="Arial"/>
                <w:sz w:val="16"/>
                <w:szCs w:val="16"/>
              </w:rPr>
              <w:t>1</w:t>
            </w:r>
          </w:p>
        </w:tc>
        <w:tc>
          <w:tcPr>
            <w:tcW w:w="2268" w:type="dxa"/>
            <w:shd w:val="clear" w:color="auto" w:fill="auto"/>
          </w:tcPr>
          <w:p w14:paraId="58CC140A" w14:textId="77777777" w:rsidR="008F70E1" w:rsidRDefault="008F70E1" w:rsidP="000D431A">
            <w:pPr>
              <w:pStyle w:val="TAC"/>
            </w:pPr>
            <w:r w:rsidRPr="008C5EEB">
              <w:rPr>
                <w:rFonts w:cs="Arial"/>
                <w:sz w:val="16"/>
                <w:szCs w:val="16"/>
              </w:rPr>
              <w:t>0</w:t>
            </w:r>
          </w:p>
        </w:tc>
        <w:tc>
          <w:tcPr>
            <w:tcW w:w="993" w:type="dxa"/>
            <w:shd w:val="clear" w:color="auto" w:fill="auto"/>
          </w:tcPr>
          <w:p w14:paraId="2829BBE5" w14:textId="77777777" w:rsidR="008F70E1" w:rsidRDefault="008F70E1" w:rsidP="000D431A">
            <w:pPr>
              <w:pStyle w:val="TAC"/>
              <w:rPr>
                <w:lang w:eastAsia="zh-CN"/>
              </w:rPr>
            </w:pPr>
            <w:r w:rsidRPr="000C75E6">
              <w:rPr>
                <w:rFonts w:cs="Arial"/>
                <w:sz w:val="16"/>
                <w:szCs w:val="16"/>
              </w:rPr>
              <w:t>0</w:t>
            </w:r>
          </w:p>
        </w:tc>
        <w:tc>
          <w:tcPr>
            <w:tcW w:w="1559" w:type="dxa"/>
            <w:shd w:val="clear" w:color="auto" w:fill="auto"/>
          </w:tcPr>
          <w:p w14:paraId="641A081F" w14:textId="77777777" w:rsidR="008F70E1" w:rsidRPr="00C16FCE" w:rsidRDefault="008F70E1" w:rsidP="000D431A">
            <w:pPr>
              <w:pStyle w:val="TAC"/>
            </w:pPr>
            <w:r w:rsidRPr="000C75E6">
              <w:rPr>
                <w:rFonts w:cs="Arial"/>
                <w:sz w:val="16"/>
                <w:szCs w:val="16"/>
              </w:rPr>
              <w:t>3</w:t>
            </w:r>
          </w:p>
        </w:tc>
        <w:tc>
          <w:tcPr>
            <w:tcW w:w="1417" w:type="dxa"/>
            <w:shd w:val="clear" w:color="auto" w:fill="auto"/>
          </w:tcPr>
          <w:p w14:paraId="55B6757C" w14:textId="77777777" w:rsidR="008F70E1" w:rsidRDefault="008F70E1" w:rsidP="000D431A">
            <w:pPr>
              <w:pStyle w:val="TAC"/>
            </w:pPr>
            <w:r w:rsidRPr="000C75E6">
              <w:rPr>
                <w:rFonts w:cs="Arial"/>
                <w:sz w:val="16"/>
                <w:szCs w:val="16"/>
              </w:rPr>
              <w:t>0-4</w:t>
            </w:r>
          </w:p>
        </w:tc>
      </w:tr>
      <w:tr w:rsidR="002E794C" w14:paraId="0075E4F7" w14:textId="77777777" w:rsidTr="001E29DB">
        <w:trPr>
          <w:trHeight w:val="214"/>
          <w:jc w:val="center"/>
        </w:trPr>
        <w:tc>
          <w:tcPr>
            <w:tcW w:w="988" w:type="dxa"/>
            <w:shd w:val="clear" w:color="auto" w:fill="auto"/>
          </w:tcPr>
          <w:p w14:paraId="6F5F1D4B" w14:textId="77777777" w:rsidR="008F70E1" w:rsidRDefault="008F70E1" w:rsidP="000D431A">
            <w:pPr>
              <w:pStyle w:val="TAC"/>
              <w:rPr>
                <w:lang w:eastAsia="zh-CN"/>
              </w:rPr>
            </w:pPr>
            <w:r w:rsidRPr="000C75E6">
              <w:rPr>
                <w:rFonts w:cs="Arial"/>
                <w:sz w:val="16"/>
                <w:szCs w:val="16"/>
              </w:rPr>
              <w:t>1</w:t>
            </w:r>
          </w:p>
        </w:tc>
        <w:tc>
          <w:tcPr>
            <w:tcW w:w="2409" w:type="dxa"/>
            <w:shd w:val="clear" w:color="auto" w:fill="auto"/>
          </w:tcPr>
          <w:p w14:paraId="2EF3B60A" w14:textId="77777777" w:rsidR="008F70E1" w:rsidRDefault="008F70E1" w:rsidP="000D431A">
            <w:pPr>
              <w:pStyle w:val="TAC"/>
              <w:rPr>
                <w:lang w:eastAsia="zh-CN"/>
              </w:rPr>
            </w:pPr>
            <w:r w:rsidRPr="008C5EEB">
              <w:rPr>
                <w:rFonts w:cs="Arial"/>
                <w:sz w:val="16"/>
                <w:szCs w:val="16"/>
              </w:rPr>
              <w:t>1</w:t>
            </w:r>
          </w:p>
        </w:tc>
        <w:tc>
          <w:tcPr>
            <w:tcW w:w="2268" w:type="dxa"/>
            <w:shd w:val="clear" w:color="auto" w:fill="auto"/>
          </w:tcPr>
          <w:p w14:paraId="569B77C5" w14:textId="77777777" w:rsidR="008F70E1" w:rsidRDefault="008F70E1" w:rsidP="000D431A">
            <w:pPr>
              <w:pStyle w:val="TAC"/>
              <w:rPr>
                <w:lang w:eastAsia="zh-CN"/>
              </w:rPr>
            </w:pPr>
            <w:r w:rsidRPr="008C5EEB">
              <w:rPr>
                <w:rFonts w:cs="Arial"/>
                <w:sz w:val="16"/>
                <w:szCs w:val="16"/>
              </w:rPr>
              <w:t>1</w:t>
            </w:r>
          </w:p>
        </w:tc>
        <w:tc>
          <w:tcPr>
            <w:tcW w:w="993" w:type="dxa"/>
            <w:shd w:val="clear" w:color="auto" w:fill="auto"/>
          </w:tcPr>
          <w:p w14:paraId="254EAE1D" w14:textId="77777777" w:rsidR="008F70E1" w:rsidRDefault="008F70E1" w:rsidP="000D431A">
            <w:pPr>
              <w:pStyle w:val="TAC"/>
              <w:rPr>
                <w:lang w:eastAsia="zh-CN"/>
              </w:rPr>
            </w:pPr>
            <w:r w:rsidRPr="000C75E6">
              <w:rPr>
                <w:rFonts w:cs="Arial"/>
                <w:sz w:val="16"/>
                <w:szCs w:val="16"/>
              </w:rPr>
              <w:t>1</w:t>
            </w:r>
          </w:p>
        </w:tc>
        <w:tc>
          <w:tcPr>
            <w:tcW w:w="1559" w:type="dxa"/>
            <w:shd w:val="clear" w:color="auto" w:fill="auto"/>
          </w:tcPr>
          <w:p w14:paraId="567A5770" w14:textId="77777777" w:rsidR="008F70E1" w:rsidRDefault="008F70E1" w:rsidP="000D431A">
            <w:pPr>
              <w:pStyle w:val="TAC"/>
              <w:rPr>
                <w:lang w:eastAsia="zh-CN"/>
              </w:rPr>
            </w:pPr>
            <w:r w:rsidRPr="000C75E6">
              <w:rPr>
                <w:rFonts w:cs="Arial"/>
                <w:sz w:val="16"/>
                <w:szCs w:val="16"/>
              </w:rPr>
              <w:t>3</w:t>
            </w:r>
          </w:p>
        </w:tc>
        <w:tc>
          <w:tcPr>
            <w:tcW w:w="1417" w:type="dxa"/>
            <w:shd w:val="clear" w:color="auto" w:fill="auto"/>
          </w:tcPr>
          <w:p w14:paraId="2E7959C7" w14:textId="77777777" w:rsidR="008F70E1" w:rsidRDefault="008F70E1" w:rsidP="000D431A">
            <w:pPr>
              <w:pStyle w:val="TAC"/>
              <w:rPr>
                <w:lang w:eastAsia="zh-CN"/>
              </w:rPr>
            </w:pPr>
            <w:r w:rsidRPr="000C75E6">
              <w:rPr>
                <w:rFonts w:cs="Arial"/>
                <w:sz w:val="16"/>
                <w:szCs w:val="16"/>
              </w:rPr>
              <w:t>0-5</w:t>
            </w:r>
          </w:p>
        </w:tc>
      </w:tr>
      <w:tr w:rsidR="002E794C" w14:paraId="08127FB8" w14:textId="77777777" w:rsidTr="001E29DB">
        <w:trPr>
          <w:trHeight w:val="214"/>
          <w:jc w:val="center"/>
        </w:trPr>
        <w:tc>
          <w:tcPr>
            <w:tcW w:w="988" w:type="dxa"/>
            <w:shd w:val="clear" w:color="auto" w:fill="auto"/>
          </w:tcPr>
          <w:p w14:paraId="45DD77A6" w14:textId="77777777" w:rsidR="008F70E1" w:rsidRDefault="008F70E1" w:rsidP="000D431A">
            <w:pPr>
              <w:pStyle w:val="TAC"/>
              <w:rPr>
                <w:lang w:eastAsia="zh-CN"/>
              </w:rPr>
            </w:pPr>
            <w:r w:rsidRPr="000C75E6">
              <w:rPr>
                <w:rFonts w:cs="Arial"/>
                <w:sz w:val="16"/>
                <w:szCs w:val="16"/>
              </w:rPr>
              <w:t>2</w:t>
            </w:r>
          </w:p>
        </w:tc>
        <w:tc>
          <w:tcPr>
            <w:tcW w:w="2409" w:type="dxa"/>
            <w:shd w:val="clear" w:color="auto" w:fill="auto"/>
          </w:tcPr>
          <w:p w14:paraId="5C4403AE" w14:textId="77777777" w:rsidR="008F70E1" w:rsidRDefault="008F70E1" w:rsidP="000D431A">
            <w:pPr>
              <w:pStyle w:val="TAC"/>
              <w:rPr>
                <w:lang w:eastAsia="zh-CN"/>
              </w:rPr>
            </w:pPr>
            <w:r w:rsidRPr="008C5EEB">
              <w:rPr>
                <w:rFonts w:cs="Arial"/>
                <w:sz w:val="16"/>
                <w:szCs w:val="16"/>
              </w:rPr>
              <w:t>1</w:t>
            </w:r>
          </w:p>
        </w:tc>
        <w:tc>
          <w:tcPr>
            <w:tcW w:w="2268" w:type="dxa"/>
            <w:shd w:val="clear" w:color="auto" w:fill="auto"/>
          </w:tcPr>
          <w:p w14:paraId="384E107D" w14:textId="77777777" w:rsidR="008F70E1" w:rsidRDefault="008F70E1" w:rsidP="000D431A">
            <w:pPr>
              <w:pStyle w:val="TAC"/>
            </w:pPr>
            <w:r w:rsidRPr="008C5EEB">
              <w:rPr>
                <w:rFonts w:cs="Arial"/>
                <w:sz w:val="16"/>
                <w:szCs w:val="16"/>
              </w:rPr>
              <w:t>0,1</w:t>
            </w:r>
          </w:p>
        </w:tc>
        <w:tc>
          <w:tcPr>
            <w:tcW w:w="993" w:type="dxa"/>
            <w:shd w:val="clear" w:color="auto" w:fill="auto"/>
            <w:vAlign w:val="center"/>
          </w:tcPr>
          <w:p w14:paraId="25DB62EE" w14:textId="77777777" w:rsidR="008F70E1" w:rsidRDefault="008F70E1" w:rsidP="000D431A">
            <w:pPr>
              <w:pStyle w:val="TAC"/>
              <w:rPr>
                <w:lang w:eastAsia="zh-CN"/>
              </w:rPr>
            </w:pPr>
            <w:r>
              <w:rPr>
                <w:rFonts w:hint="eastAsia"/>
                <w:sz w:val="16"/>
                <w:szCs w:val="16"/>
                <w:lang w:eastAsia="zh-CN"/>
              </w:rPr>
              <w:t>2</w:t>
            </w:r>
            <w:r w:rsidRPr="00C16FCE">
              <w:rPr>
                <w:rFonts w:hint="eastAsia"/>
                <w:sz w:val="16"/>
                <w:szCs w:val="16"/>
              </w:rPr>
              <w:t>-31</w:t>
            </w:r>
          </w:p>
        </w:tc>
        <w:tc>
          <w:tcPr>
            <w:tcW w:w="1559" w:type="dxa"/>
            <w:shd w:val="clear" w:color="auto" w:fill="auto"/>
            <w:vAlign w:val="center"/>
          </w:tcPr>
          <w:p w14:paraId="6C6EFDEE" w14:textId="77777777" w:rsidR="008F70E1" w:rsidRDefault="008F70E1" w:rsidP="000D431A">
            <w:pPr>
              <w:pStyle w:val="TAC"/>
            </w:pPr>
            <w:r w:rsidRPr="00C16FCE">
              <w:rPr>
                <w:rFonts w:hint="eastAsia"/>
                <w:sz w:val="16"/>
                <w:szCs w:val="16"/>
              </w:rPr>
              <w:t>reserved</w:t>
            </w:r>
          </w:p>
        </w:tc>
        <w:tc>
          <w:tcPr>
            <w:tcW w:w="1417" w:type="dxa"/>
            <w:shd w:val="clear" w:color="auto" w:fill="auto"/>
            <w:vAlign w:val="center"/>
          </w:tcPr>
          <w:p w14:paraId="79107983" w14:textId="77777777" w:rsidR="008F70E1" w:rsidRDefault="008F70E1" w:rsidP="000D431A">
            <w:pPr>
              <w:pStyle w:val="TAC"/>
            </w:pPr>
            <w:r w:rsidRPr="00C16FCE">
              <w:rPr>
                <w:rFonts w:hint="eastAsia"/>
                <w:sz w:val="16"/>
                <w:szCs w:val="16"/>
              </w:rPr>
              <w:t>reserved</w:t>
            </w:r>
          </w:p>
        </w:tc>
      </w:tr>
      <w:tr w:rsidR="002E794C" w:rsidRPr="00C16FCE" w14:paraId="54B7FBF9" w14:textId="77777777" w:rsidTr="001E29DB">
        <w:trPr>
          <w:trHeight w:val="214"/>
          <w:jc w:val="center"/>
        </w:trPr>
        <w:tc>
          <w:tcPr>
            <w:tcW w:w="988" w:type="dxa"/>
            <w:shd w:val="clear" w:color="auto" w:fill="auto"/>
          </w:tcPr>
          <w:p w14:paraId="48BA6353" w14:textId="77777777" w:rsidR="008F70E1" w:rsidRDefault="008F70E1" w:rsidP="000D431A">
            <w:pPr>
              <w:pStyle w:val="TAC"/>
              <w:rPr>
                <w:lang w:eastAsia="zh-CN"/>
              </w:rPr>
            </w:pPr>
            <w:r w:rsidRPr="000C75E6">
              <w:rPr>
                <w:rFonts w:cs="Arial"/>
                <w:sz w:val="16"/>
                <w:szCs w:val="16"/>
              </w:rPr>
              <w:t>3</w:t>
            </w:r>
          </w:p>
        </w:tc>
        <w:tc>
          <w:tcPr>
            <w:tcW w:w="2409" w:type="dxa"/>
            <w:shd w:val="clear" w:color="auto" w:fill="auto"/>
          </w:tcPr>
          <w:p w14:paraId="31814ACF" w14:textId="77777777" w:rsidR="008F70E1" w:rsidRDefault="008F70E1" w:rsidP="000D431A">
            <w:pPr>
              <w:pStyle w:val="TAC"/>
              <w:rPr>
                <w:lang w:eastAsia="zh-CN"/>
              </w:rPr>
            </w:pPr>
            <w:r w:rsidRPr="008C5EEB">
              <w:rPr>
                <w:rFonts w:cs="Arial"/>
                <w:sz w:val="16"/>
                <w:szCs w:val="16"/>
              </w:rPr>
              <w:t>2</w:t>
            </w:r>
          </w:p>
        </w:tc>
        <w:tc>
          <w:tcPr>
            <w:tcW w:w="2268" w:type="dxa"/>
            <w:shd w:val="clear" w:color="auto" w:fill="auto"/>
          </w:tcPr>
          <w:p w14:paraId="481FB101" w14:textId="77777777" w:rsidR="008F70E1" w:rsidRDefault="008F70E1" w:rsidP="000D431A">
            <w:pPr>
              <w:pStyle w:val="TAC"/>
              <w:rPr>
                <w:lang w:eastAsia="zh-CN"/>
              </w:rPr>
            </w:pPr>
            <w:r w:rsidRPr="008C5EEB">
              <w:rPr>
                <w:rFonts w:cs="Arial"/>
                <w:sz w:val="16"/>
                <w:szCs w:val="16"/>
              </w:rPr>
              <w:t>0</w:t>
            </w:r>
          </w:p>
        </w:tc>
        <w:tc>
          <w:tcPr>
            <w:tcW w:w="993" w:type="dxa"/>
            <w:shd w:val="clear" w:color="auto" w:fill="auto"/>
            <w:vAlign w:val="center"/>
          </w:tcPr>
          <w:p w14:paraId="02D649FC" w14:textId="77777777" w:rsidR="008F70E1" w:rsidRPr="00C16FCE" w:rsidRDefault="008F70E1" w:rsidP="000D431A">
            <w:pPr>
              <w:pStyle w:val="TAC"/>
              <w:rPr>
                <w:sz w:val="16"/>
                <w:szCs w:val="16"/>
              </w:rPr>
            </w:pPr>
          </w:p>
        </w:tc>
        <w:tc>
          <w:tcPr>
            <w:tcW w:w="1559" w:type="dxa"/>
            <w:shd w:val="clear" w:color="auto" w:fill="auto"/>
            <w:vAlign w:val="center"/>
          </w:tcPr>
          <w:p w14:paraId="71E0FB1F" w14:textId="77777777" w:rsidR="008F70E1" w:rsidRPr="00C16FCE" w:rsidRDefault="008F70E1" w:rsidP="000D431A">
            <w:pPr>
              <w:pStyle w:val="TAC"/>
              <w:rPr>
                <w:sz w:val="16"/>
                <w:szCs w:val="16"/>
              </w:rPr>
            </w:pPr>
          </w:p>
        </w:tc>
        <w:tc>
          <w:tcPr>
            <w:tcW w:w="1417" w:type="dxa"/>
            <w:shd w:val="clear" w:color="auto" w:fill="auto"/>
            <w:vAlign w:val="center"/>
          </w:tcPr>
          <w:p w14:paraId="5F0EC567" w14:textId="77777777" w:rsidR="008F70E1" w:rsidRPr="00C16FCE" w:rsidRDefault="008F70E1" w:rsidP="000D431A">
            <w:pPr>
              <w:pStyle w:val="TAC"/>
              <w:rPr>
                <w:sz w:val="16"/>
                <w:szCs w:val="16"/>
              </w:rPr>
            </w:pPr>
          </w:p>
        </w:tc>
      </w:tr>
      <w:tr w:rsidR="002E794C" w14:paraId="2DED8139" w14:textId="77777777" w:rsidTr="001E29DB">
        <w:trPr>
          <w:trHeight w:val="214"/>
          <w:jc w:val="center"/>
        </w:trPr>
        <w:tc>
          <w:tcPr>
            <w:tcW w:w="988" w:type="dxa"/>
            <w:shd w:val="clear" w:color="auto" w:fill="auto"/>
          </w:tcPr>
          <w:p w14:paraId="314A6D74" w14:textId="77777777" w:rsidR="008F70E1" w:rsidRDefault="008F70E1" w:rsidP="000D431A">
            <w:pPr>
              <w:pStyle w:val="TAC"/>
              <w:rPr>
                <w:lang w:eastAsia="zh-CN"/>
              </w:rPr>
            </w:pPr>
            <w:r>
              <w:rPr>
                <w:lang w:eastAsia="zh-CN"/>
              </w:rPr>
              <w:t>….</w:t>
            </w:r>
          </w:p>
        </w:tc>
        <w:tc>
          <w:tcPr>
            <w:tcW w:w="2409" w:type="dxa"/>
            <w:shd w:val="clear" w:color="auto" w:fill="auto"/>
          </w:tcPr>
          <w:p w14:paraId="0F55C77F" w14:textId="77777777" w:rsidR="008F70E1" w:rsidRDefault="008F70E1" w:rsidP="000D431A">
            <w:pPr>
              <w:pStyle w:val="TAC"/>
              <w:rPr>
                <w:lang w:eastAsia="zh-CN"/>
              </w:rPr>
            </w:pPr>
          </w:p>
        </w:tc>
        <w:tc>
          <w:tcPr>
            <w:tcW w:w="2268" w:type="dxa"/>
            <w:shd w:val="clear" w:color="auto" w:fill="auto"/>
          </w:tcPr>
          <w:p w14:paraId="68D30A22" w14:textId="77777777" w:rsidR="008F70E1" w:rsidRDefault="008F70E1" w:rsidP="000D431A">
            <w:pPr>
              <w:pStyle w:val="TAC"/>
              <w:rPr>
                <w:lang w:eastAsia="zh-CN"/>
              </w:rPr>
            </w:pPr>
          </w:p>
        </w:tc>
        <w:tc>
          <w:tcPr>
            <w:tcW w:w="993" w:type="dxa"/>
            <w:shd w:val="clear" w:color="auto" w:fill="auto"/>
            <w:vAlign w:val="center"/>
          </w:tcPr>
          <w:p w14:paraId="0338A0A2" w14:textId="77777777" w:rsidR="008F70E1" w:rsidRDefault="008F70E1" w:rsidP="000D431A">
            <w:pPr>
              <w:pStyle w:val="TAC"/>
              <w:rPr>
                <w:lang w:eastAsia="zh-CN"/>
              </w:rPr>
            </w:pPr>
          </w:p>
        </w:tc>
        <w:tc>
          <w:tcPr>
            <w:tcW w:w="1559" w:type="dxa"/>
            <w:shd w:val="clear" w:color="auto" w:fill="auto"/>
            <w:vAlign w:val="center"/>
          </w:tcPr>
          <w:p w14:paraId="2E771802" w14:textId="77777777" w:rsidR="008F70E1" w:rsidRDefault="008F70E1" w:rsidP="000D431A">
            <w:pPr>
              <w:pStyle w:val="TAC"/>
              <w:rPr>
                <w:lang w:eastAsia="zh-CN"/>
              </w:rPr>
            </w:pPr>
          </w:p>
        </w:tc>
        <w:tc>
          <w:tcPr>
            <w:tcW w:w="1417" w:type="dxa"/>
            <w:shd w:val="clear" w:color="auto" w:fill="auto"/>
            <w:vAlign w:val="center"/>
          </w:tcPr>
          <w:p w14:paraId="29E0BE33" w14:textId="77777777" w:rsidR="008F70E1" w:rsidRDefault="008F70E1" w:rsidP="000D431A">
            <w:pPr>
              <w:pStyle w:val="TAC"/>
              <w:rPr>
                <w:lang w:eastAsia="zh-CN"/>
              </w:rPr>
            </w:pPr>
          </w:p>
        </w:tc>
      </w:tr>
      <w:tr w:rsidR="002E794C" w14:paraId="56B2AC58" w14:textId="77777777" w:rsidTr="001E29DB">
        <w:trPr>
          <w:trHeight w:val="214"/>
          <w:jc w:val="center"/>
        </w:trPr>
        <w:tc>
          <w:tcPr>
            <w:tcW w:w="988" w:type="dxa"/>
            <w:shd w:val="clear" w:color="auto" w:fill="auto"/>
          </w:tcPr>
          <w:p w14:paraId="0B832141" w14:textId="77777777" w:rsidR="008F70E1" w:rsidRDefault="008F70E1" w:rsidP="000D431A">
            <w:pPr>
              <w:pStyle w:val="TAC"/>
              <w:rPr>
                <w:lang w:eastAsia="zh-CN"/>
              </w:rPr>
            </w:pPr>
            <w:r w:rsidRPr="000C75E6">
              <w:rPr>
                <w:rFonts w:cs="Arial"/>
                <w:sz w:val="16"/>
                <w:szCs w:val="16"/>
              </w:rPr>
              <w:t>21</w:t>
            </w:r>
          </w:p>
        </w:tc>
        <w:tc>
          <w:tcPr>
            <w:tcW w:w="2409" w:type="dxa"/>
            <w:shd w:val="clear" w:color="auto" w:fill="auto"/>
          </w:tcPr>
          <w:p w14:paraId="409F8145" w14:textId="77777777" w:rsidR="008F70E1" w:rsidRDefault="008F70E1" w:rsidP="000D431A">
            <w:pPr>
              <w:pStyle w:val="TAC"/>
              <w:rPr>
                <w:lang w:eastAsia="zh-CN"/>
              </w:rPr>
            </w:pPr>
            <w:r w:rsidRPr="008C5EEB">
              <w:rPr>
                <w:rFonts w:cs="Arial"/>
                <w:sz w:val="16"/>
                <w:szCs w:val="16"/>
              </w:rPr>
              <w:t>3</w:t>
            </w:r>
          </w:p>
        </w:tc>
        <w:tc>
          <w:tcPr>
            <w:tcW w:w="2268" w:type="dxa"/>
            <w:shd w:val="clear" w:color="auto" w:fill="auto"/>
          </w:tcPr>
          <w:p w14:paraId="422F18EC" w14:textId="77777777" w:rsidR="008F70E1" w:rsidRDefault="008F70E1" w:rsidP="000D431A">
            <w:pPr>
              <w:pStyle w:val="TAC"/>
              <w:rPr>
                <w:lang w:eastAsia="zh-CN"/>
              </w:rPr>
            </w:pPr>
            <w:r w:rsidRPr="008C5EEB">
              <w:rPr>
                <w:rFonts w:cs="Arial"/>
                <w:sz w:val="16"/>
                <w:szCs w:val="16"/>
              </w:rPr>
              <w:t>3-5</w:t>
            </w:r>
          </w:p>
        </w:tc>
        <w:tc>
          <w:tcPr>
            <w:tcW w:w="993" w:type="dxa"/>
            <w:shd w:val="clear" w:color="auto" w:fill="auto"/>
            <w:vAlign w:val="center"/>
          </w:tcPr>
          <w:p w14:paraId="23DBDBF2" w14:textId="77777777" w:rsidR="008F70E1" w:rsidRDefault="008F70E1" w:rsidP="000D431A">
            <w:pPr>
              <w:pStyle w:val="TAC"/>
              <w:rPr>
                <w:lang w:eastAsia="zh-CN"/>
              </w:rPr>
            </w:pPr>
          </w:p>
        </w:tc>
        <w:tc>
          <w:tcPr>
            <w:tcW w:w="1559" w:type="dxa"/>
            <w:shd w:val="clear" w:color="auto" w:fill="auto"/>
            <w:vAlign w:val="center"/>
          </w:tcPr>
          <w:p w14:paraId="44918DF5" w14:textId="77777777" w:rsidR="008F70E1" w:rsidRDefault="008F70E1" w:rsidP="000D431A">
            <w:pPr>
              <w:pStyle w:val="TAC"/>
              <w:rPr>
                <w:lang w:eastAsia="zh-CN"/>
              </w:rPr>
            </w:pPr>
          </w:p>
        </w:tc>
        <w:tc>
          <w:tcPr>
            <w:tcW w:w="1417" w:type="dxa"/>
            <w:shd w:val="clear" w:color="auto" w:fill="auto"/>
            <w:vAlign w:val="center"/>
          </w:tcPr>
          <w:p w14:paraId="1EFFCEF1" w14:textId="77777777" w:rsidR="008F70E1" w:rsidRDefault="008F70E1" w:rsidP="000D431A">
            <w:pPr>
              <w:pStyle w:val="TAC"/>
              <w:rPr>
                <w:lang w:eastAsia="zh-CN"/>
              </w:rPr>
            </w:pPr>
          </w:p>
        </w:tc>
      </w:tr>
      <w:tr w:rsidR="002E794C" w14:paraId="0F6E77D2" w14:textId="77777777" w:rsidTr="001E29DB">
        <w:trPr>
          <w:trHeight w:val="214"/>
          <w:jc w:val="center"/>
        </w:trPr>
        <w:tc>
          <w:tcPr>
            <w:tcW w:w="988" w:type="dxa"/>
            <w:shd w:val="clear" w:color="auto" w:fill="auto"/>
          </w:tcPr>
          <w:p w14:paraId="1F8AA009" w14:textId="77777777" w:rsidR="008F70E1" w:rsidRDefault="008F70E1" w:rsidP="000D431A">
            <w:pPr>
              <w:pStyle w:val="TAC"/>
              <w:rPr>
                <w:lang w:eastAsia="zh-CN"/>
              </w:rPr>
            </w:pPr>
            <w:r w:rsidRPr="000C75E6">
              <w:rPr>
                <w:rFonts w:cs="Arial"/>
                <w:sz w:val="16"/>
                <w:szCs w:val="16"/>
              </w:rPr>
              <w:t>22</w:t>
            </w:r>
          </w:p>
        </w:tc>
        <w:tc>
          <w:tcPr>
            <w:tcW w:w="2409" w:type="dxa"/>
            <w:shd w:val="clear" w:color="auto" w:fill="auto"/>
          </w:tcPr>
          <w:p w14:paraId="242A3A9C" w14:textId="77777777" w:rsidR="008F70E1" w:rsidRDefault="008F70E1" w:rsidP="000D431A">
            <w:pPr>
              <w:pStyle w:val="TAC"/>
              <w:rPr>
                <w:lang w:eastAsia="zh-CN"/>
              </w:rPr>
            </w:pPr>
            <w:r w:rsidRPr="008C5EEB">
              <w:rPr>
                <w:rFonts w:cs="Arial"/>
                <w:sz w:val="16"/>
                <w:szCs w:val="16"/>
              </w:rPr>
              <w:t>3</w:t>
            </w:r>
          </w:p>
        </w:tc>
        <w:tc>
          <w:tcPr>
            <w:tcW w:w="2268" w:type="dxa"/>
            <w:shd w:val="clear" w:color="auto" w:fill="auto"/>
          </w:tcPr>
          <w:p w14:paraId="03173523" w14:textId="77777777" w:rsidR="008F70E1" w:rsidRDefault="008F70E1" w:rsidP="000D431A">
            <w:pPr>
              <w:pStyle w:val="TAC"/>
              <w:rPr>
                <w:lang w:eastAsia="zh-CN"/>
              </w:rPr>
            </w:pPr>
            <w:r w:rsidRPr="008C5EEB">
              <w:rPr>
                <w:rFonts w:cs="Arial"/>
                <w:sz w:val="16"/>
                <w:szCs w:val="16"/>
              </w:rPr>
              <w:t>0-3</w:t>
            </w:r>
          </w:p>
        </w:tc>
        <w:tc>
          <w:tcPr>
            <w:tcW w:w="993" w:type="dxa"/>
            <w:shd w:val="clear" w:color="auto" w:fill="auto"/>
            <w:vAlign w:val="center"/>
          </w:tcPr>
          <w:p w14:paraId="2C5E379D" w14:textId="77777777" w:rsidR="008F70E1" w:rsidRDefault="008F70E1" w:rsidP="000D431A">
            <w:pPr>
              <w:pStyle w:val="TAC"/>
              <w:rPr>
                <w:lang w:eastAsia="zh-CN"/>
              </w:rPr>
            </w:pPr>
          </w:p>
        </w:tc>
        <w:tc>
          <w:tcPr>
            <w:tcW w:w="1559" w:type="dxa"/>
            <w:shd w:val="clear" w:color="auto" w:fill="auto"/>
            <w:vAlign w:val="center"/>
          </w:tcPr>
          <w:p w14:paraId="358848D8" w14:textId="77777777" w:rsidR="008F70E1" w:rsidRDefault="008F70E1" w:rsidP="000D431A">
            <w:pPr>
              <w:pStyle w:val="TAC"/>
              <w:rPr>
                <w:lang w:eastAsia="zh-CN"/>
              </w:rPr>
            </w:pPr>
          </w:p>
        </w:tc>
        <w:tc>
          <w:tcPr>
            <w:tcW w:w="1417" w:type="dxa"/>
            <w:shd w:val="clear" w:color="auto" w:fill="auto"/>
            <w:vAlign w:val="center"/>
          </w:tcPr>
          <w:p w14:paraId="485F69E6" w14:textId="77777777" w:rsidR="008F70E1" w:rsidRDefault="008F70E1" w:rsidP="000D431A">
            <w:pPr>
              <w:pStyle w:val="TAC"/>
              <w:rPr>
                <w:lang w:eastAsia="zh-CN"/>
              </w:rPr>
            </w:pPr>
          </w:p>
        </w:tc>
      </w:tr>
      <w:tr w:rsidR="002E794C" w14:paraId="17C59E53" w14:textId="77777777" w:rsidTr="001E29DB">
        <w:trPr>
          <w:trHeight w:val="214"/>
          <w:jc w:val="center"/>
        </w:trPr>
        <w:tc>
          <w:tcPr>
            <w:tcW w:w="988" w:type="dxa"/>
            <w:shd w:val="clear" w:color="auto" w:fill="auto"/>
          </w:tcPr>
          <w:p w14:paraId="1BF76FE9" w14:textId="77777777" w:rsidR="008F70E1" w:rsidRDefault="008F70E1" w:rsidP="000D431A">
            <w:pPr>
              <w:pStyle w:val="TAC"/>
              <w:rPr>
                <w:lang w:eastAsia="zh-CN"/>
              </w:rPr>
            </w:pPr>
            <w:r>
              <w:rPr>
                <w:rFonts w:cs="Arial"/>
                <w:sz w:val="16"/>
                <w:szCs w:val="16"/>
              </w:rPr>
              <w:t>23</w:t>
            </w:r>
          </w:p>
        </w:tc>
        <w:tc>
          <w:tcPr>
            <w:tcW w:w="2409" w:type="dxa"/>
            <w:shd w:val="clear" w:color="auto" w:fill="auto"/>
          </w:tcPr>
          <w:p w14:paraId="7E8CEF18" w14:textId="77777777" w:rsidR="008F70E1" w:rsidRDefault="008F70E1" w:rsidP="000D431A">
            <w:pPr>
              <w:pStyle w:val="TAC"/>
              <w:rPr>
                <w:lang w:eastAsia="zh-CN"/>
              </w:rPr>
            </w:pPr>
            <w:r w:rsidRPr="008C5EEB">
              <w:rPr>
                <w:rFonts w:cs="Arial"/>
                <w:sz w:val="16"/>
                <w:szCs w:val="16"/>
              </w:rPr>
              <w:t>2</w:t>
            </w:r>
          </w:p>
        </w:tc>
        <w:tc>
          <w:tcPr>
            <w:tcW w:w="2268" w:type="dxa"/>
            <w:shd w:val="clear" w:color="auto" w:fill="auto"/>
          </w:tcPr>
          <w:p w14:paraId="7FBD676C" w14:textId="77777777" w:rsidR="008F70E1" w:rsidRDefault="008F70E1" w:rsidP="000D431A">
            <w:pPr>
              <w:pStyle w:val="TAC"/>
              <w:rPr>
                <w:lang w:eastAsia="zh-CN"/>
              </w:rPr>
            </w:pPr>
            <w:r w:rsidRPr="008C5EEB">
              <w:rPr>
                <w:rFonts w:cs="Arial"/>
                <w:sz w:val="16"/>
                <w:szCs w:val="16"/>
              </w:rPr>
              <w:t>0,2</w:t>
            </w:r>
          </w:p>
        </w:tc>
        <w:tc>
          <w:tcPr>
            <w:tcW w:w="993" w:type="dxa"/>
            <w:shd w:val="clear" w:color="auto" w:fill="auto"/>
            <w:vAlign w:val="center"/>
          </w:tcPr>
          <w:p w14:paraId="2035963E" w14:textId="77777777" w:rsidR="008F70E1" w:rsidRDefault="008F70E1" w:rsidP="000D431A">
            <w:pPr>
              <w:pStyle w:val="TAC"/>
              <w:rPr>
                <w:lang w:eastAsia="zh-CN"/>
              </w:rPr>
            </w:pPr>
          </w:p>
        </w:tc>
        <w:tc>
          <w:tcPr>
            <w:tcW w:w="1559" w:type="dxa"/>
            <w:shd w:val="clear" w:color="auto" w:fill="auto"/>
            <w:vAlign w:val="center"/>
          </w:tcPr>
          <w:p w14:paraId="42D193AD" w14:textId="77777777" w:rsidR="008F70E1" w:rsidRDefault="008F70E1" w:rsidP="000D431A">
            <w:pPr>
              <w:pStyle w:val="TAC"/>
              <w:rPr>
                <w:lang w:eastAsia="zh-CN"/>
              </w:rPr>
            </w:pPr>
          </w:p>
        </w:tc>
        <w:tc>
          <w:tcPr>
            <w:tcW w:w="1417" w:type="dxa"/>
            <w:shd w:val="clear" w:color="auto" w:fill="auto"/>
            <w:vAlign w:val="center"/>
          </w:tcPr>
          <w:p w14:paraId="7D1B34CD" w14:textId="77777777" w:rsidR="008F70E1" w:rsidRDefault="008F70E1" w:rsidP="000D431A">
            <w:pPr>
              <w:pStyle w:val="TAC"/>
              <w:rPr>
                <w:lang w:eastAsia="zh-CN"/>
              </w:rPr>
            </w:pPr>
          </w:p>
        </w:tc>
      </w:tr>
      <w:tr w:rsidR="002E794C" w14:paraId="5E8866A3" w14:textId="77777777" w:rsidTr="001E29DB">
        <w:trPr>
          <w:trHeight w:val="214"/>
          <w:jc w:val="center"/>
        </w:trPr>
        <w:tc>
          <w:tcPr>
            <w:tcW w:w="988" w:type="dxa"/>
            <w:shd w:val="clear" w:color="auto" w:fill="auto"/>
            <w:vAlign w:val="center"/>
          </w:tcPr>
          <w:p w14:paraId="6BB4B1B3" w14:textId="09E8D2FA" w:rsidR="008F70E1" w:rsidRDefault="00490016" w:rsidP="000D431A">
            <w:pPr>
              <w:pStyle w:val="TAC"/>
              <w:rPr>
                <w:rFonts w:cs="Arial"/>
                <w:sz w:val="16"/>
                <w:szCs w:val="16"/>
              </w:rPr>
            </w:pPr>
            <w:r w:rsidRPr="0051400D">
              <w:rPr>
                <w:sz w:val="16"/>
                <w:szCs w:val="16"/>
                <w:lang w:eastAsia="zh-CN"/>
              </w:rPr>
              <w:t>24</w:t>
            </w:r>
            <w:r w:rsidR="008F70E1" w:rsidRPr="00C16FCE">
              <w:rPr>
                <w:rFonts w:hint="eastAsia"/>
                <w:sz w:val="16"/>
                <w:szCs w:val="16"/>
              </w:rPr>
              <w:t>-31</w:t>
            </w:r>
          </w:p>
        </w:tc>
        <w:tc>
          <w:tcPr>
            <w:tcW w:w="2409" w:type="dxa"/>
            <w:shd w:val="clear" w:color="auto" w:fill="auto"/>
            <w:vAlign w:val="center"/>
          </w:tcPr>
          <w:p w14:paraId="0E120569" w14:textId="77777777" w:rsidR="008F70E1" w:rsidRPr="00B421F1" w:rsidRDefault="008F70E1" w:rsidP="000D431A">
            <w:pPr>
              <w:pStyle w:val="TAC"/>
              <w:rPr>
                <w:rFonts w:cs="Arial"/>
                <w:sz w:val="16"/>
                <w:szCs w:val="16"/>
              </w:rPr>
            </w:pPr>
            <w:r w:rsidRPr="00C16FCE">
              <w:rPr>
                <w:rFonts w:hint="eastAsia"/>
                <w:sz w:val="16"/>
                <w:szCs w:val="16"/>
              </w:rPr>
              <w:t>reserved</w:t>
            </w:r>
          </w:p>
        </w:tc>
        <w:tc>
          <w:tcPr>
            <w:tcW w:w="2268" w:type="dxa"/>
            <w:shd w:val="clear" w:color="auto" w:fill="auto"/>
            <w:vAlign w:val="center"/>
          </w:tcPr>
          <w:p w14:paraId="6466377A" w14:textId="77777777" w:rsidR="008F70E1" w:rsidRPr="00B421F1" w:rsidRDefault="008F70E1" w:rsidP="000D431A">
            <w:pPr>
              <w:pStyle w:val="TAC"/>
              <w:rPr>
                <w:rFonts w:cs="Arial"/>
                <w:sz w:val="16"/>
                <w:szCs w:val="16"/>
              </w:rPr>
            </w:pPr>
            <w:r w:rsidRPr="00C16FCE">
              <w:rPr>
                <w:rFonts w:hint="eastAsia"/>
                <w:sz w:val="16"/>
                <w:szCs w:val="16"/>
              </w:rPr>
              <w:t>reserved</w:t>
            </w:r>
          </w:p>
        </w:tc>
        <w:tc>
          <w:tcPr>
            <w:tcW w:w="993" w:type="dxa"/>
            <w:shd w:val="clear" w:color="auto" w:fill="auto"/>
            <w:vAlign w:val="center"/>
          </w:tcPr>
          <w:p w14:paraId="406B3536" w14:textId="77777777" w:rsidR="008F70E1" w:rsidRDefault="008F70E1" w:rsidP="000D431A">
            <w:pPr>
              <w:pStyle w:val="TAC"/>
              <w:rPr>
                <w:lang w:eastAsia="zh-CN"/>
              </w:rPr>
            </w:pPr>
          </w:p>
        </w:tc>
        <w:tc>
          <w:tcPr>
            <w:tcW w:w="1559" w:type="dxa"/>
            <w:shd w:val="clear" w:color="auto" w:fill="auto"/>
            <w:vAlign w:val="center"/>
          </w:tcPr>
          <w:p w14:paraId="6BE5360D" w14:textId="77777777" w:rsidR="008F70E1" w:rsidRDefault="008F70E1" w:rsidP="000D431A">
            <w:pPr>
              <w:pStyle w:val="TAC"/>
              <w:rPr>
                <w:lang w:eastAsia="zh-CN"/>
              </w:rPr>
            </w:pPr>
          </w:p>
        </w:tc>
        <w:tc>
          <w:tcPr>
            <w:tcW w:w="1417" w:type="dxa"/>
            <w:shd w:val="clear" w:color="auto" w:fill="auto"/>
            <w:vAlign w:val="center"/>
          </w:tcPr>
          <w:p w14:paraId="53577DF8" w14:textId="77777777" w:rsidR="008F70E1" w:rsidRDefault="008F70E1" w:rsidP="000D431A">
            <w:pPr>
              <w:pStyle w:val="TAC"/>
              <w:rPr>
                <w:lang w:eastAsia="zh-CN"/>
              </w:rPr>
            </w:pPr>
          </w:p>
        </w:tc>
      </w:tr>
      <w:tr w:rsidR="00FB2B43" w14:paraId="0222BBD4" w14:textId="77777777" w:rsidTr="00C54E00">
        <w:trPr>
          <w:trHeight w:val="214"/>
          <w:jc w:val="center"/>
        </w:trPr>
        <w:tc>
          <w:tcPr>
            <w:tcW w:w="5665" w:type="dxa"/>
            <w:gridSpan w:val="3"/>
            <w:shd w:val="clear" w:color="auto" w:fill="auto"/>
            <w:vAlign w:val="center"/>
          </w:tcPr>
          <w:p w14:paraId="267A3EB4" w14:textId="1A6AEF5E" w:rsidR="002E794C" w:rsidRDefault="002E794C" w:rsidP="002E794C">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sidR="004124F3">
              <w:rPr>
                <w:rFonts w:cs="Arial"/>
                <w:color w:val="FF0000"/>
                <w:sz w:val="16"/>
                <w:szCs w:val="16"/>
              </w:rPr>
              <w:t xml:space="preserve">When two TCI states </w:t>
            </w:r>
            <w:r w:rsidR="00B60A69">
              <w:rPr>
                <w:rFonts w:cs="Arial"/>
                <w:color w:val="FF0000"/>
                <w:sz w:val="16"/>
                <w:szCs w:val="16"/>
              </w:rPr>
              <w:t xml:space="preserve">to be </w:t>
            </w:r>
            <w:r w:rsidR="004124F3">
              <w:rPr>
                <w:rFonts w:cs="Arial"/>
                <w:color w:val="FF0000"/>
                <w:sz w:val="16"/>
                <w:szCs w:val="16"/>
              </w:rPr>
              <w:t>indicated</w:t>
            </w:r>
            <w:r w:rsidR="00932C18">
              <w:rPr>
                <w:rFonts w:cs="Arial"/>
                <w:color w:val="FF0000"/>
                <w:sz w:val="16"/>
                <w:szCs w:val="16"/>
              </w:rPr>
              <w:t xml:space="preserve"> </w:t>
            </w:r>
            <w:r w:rsidR="00B80760">
              <w:rPr>
                <w:rFonts w:cs="Arial"/>
                <w:color w:val="FF0000"/>
                <w:sz w:val="16"/>
                <w:szCs w:val="16"/>
              </w:rPr>
              <w:t xml:space="preserve">with two or three CDM </w:t>
            </w:r>
            <w:proofErr w:type="gramStart"/>
            <w:r w:rsidR="00B80760">
              <w:rPr>
                <w:rFonts w:cs="Arial"/>
                <w:color w:val="FF0000"/>
                <w:sz w:val="16"/>
                <w:szCs w:val="16"/>
              </w:rPr>
              <w:t xml:space="preserve">groups, </w:t>
            </w:r>
            <w:r w:rsidR="00932C18">
              <w:rPr>
                <w:rFonts w:cs="Arial"/>
                <w:color w:val="FF0000"/>
                <w:sz w:val="16"/>
                <w:szCs w:val="16"/>
              </w:rPr>
              <w:t xml:space="preserve"> </w:t>
            </w:r>
            <w:r w:rsidR="00B80760">
              <w:rPr>
                <w:rFonts w:cs="Arial"/>
                <w:color w:val="FF0000"/>
                <w:sz w:val="16"/>
                <w:szCs w:val="16"/>
              </w:rPr>
              <w:t>only</w:t>
            </w:r>
            <w:proofErr w:type="gramEnd"/>
            <w:r w:rsidR="00B80760">
              <w:rPr>
                <w:rFonts w:cs="Arial"/>
                <w:color w:val="FF0000"/>
                <w:sz w:val="16"/>
                <w:szCs w:val="16"/>
              </w:rPr>
              <w:t xml:space="preserve"> </w:t>
            </w:r>
            <w:r w:rsidR="004124F3">
              <w:rPr>
                <w:rFonts w:cs="Arial"/>
                <w:color w:val="FF0000"/>
                <w:sz w:val="16"/>
                <w:szCs w:val="16"/>
              </w:rPr>
              <w:t>e</w:t>
            </w:r>
            <w:r>
              <w:rPr>
                <w:rFonts w:cs="Arial"/>
                <w:color w:val="FF0000"/>
                <w:sz w:val="16"/>
                <w:szCs w:val="16"/>
              </w:rPr>
              <w:t>ntries 9-1</w:t>
            </w:r>
            <w:r w:rsidR="00FB2B43">
              <w:rPr>
                <w:rFonts w:cs="Arial"/>
                <w:color w:val="FF0000"/>
                <w:sz w:val="16"/>
                <w:szCs w:val="16"/>
              </w:rPr>
              <w:t>0</w:t>
            </w:r>
            <w:r>
              <w:rPr>
                <w:rFonts w:cs="Arial"/>
                <w:color w:val="FF0000"/>
                <w:sz w:val="16"/>
                <w:szCs w:val="16"/>
              </w:rPr>
              <w:t xml:space="preserve">, </w:t>
            </w:r>
            <w:r w:rsidR="00FB2B43">
              <w:rPr>
                <w:rFonts w:cs="Arial"/>
                <w:color w:val="FF0000"/>
                <w:sz w:val="16"/>
                <w:szCs w:val="16"/>
              </w:rPr>
              <w:t>2</w:t>
            </w:r>
            <w:r>
              <w:rPr>
                <w:rFonts w:cs="Arial"/>
                <w:color w:val="FF0000"/>
                <w:sz w:val="16"/>
                <w:szCs w:val="16"/>
              </w:rPr>
              <w:t>0</w:t>
            </w:r>
            <w:r w:rsidR="00FB2B43">
              <w:rPr>
                <w:rFonts w:cs="Arial"/>
                <w:color w:val="FF0000"/>
                <w:sz w:val="16"/>
                <w:szCs w:val="16"/>
              </w:rPr>
              <w:t>,22</w:t>
            </w:r>
            <w:r w:rsidR="00490016">
              <w:rPr>
                <w:rFonts w:cs="Arial"/>
                <w:color w:val="FF0000"/>
                <w:sz w:val="16"/>
                <w:szCs w:val="16"/>
              </w:rPr>
              <w:t>,</w:t>
            </w:r>
            <w:r w:rsidR="00B80760">
              <w:rPr>
                <w:rFonts w:cs="Arial"/>
                <w:color w:val="FF0000"/>
                <w:sz w:val="16"/>
                <w:szCs w:val="16"/>
              </w:rPr>
              <w:t xml:space="preserve"> </w:t>
            </w:r>
            <w:r w:rsidR="00490016">
              <w:rPr>
                <w:rFonts w:cs="Arial"/>
                <w:color w:val="FF0000"/>
                <w:sz w:val="16"/>
                <w:szCs w:val="16"/>
              </w:rPr>
              <w:t>23</w:t>
            </w:r>
            <w:r>
              <w:rPr>
                <w:rFonts w:cs="Arial"/>
                <w:color w:val="FF0000"/>
                <w:sz w:val="16"/>
                <w:szCs w:val="16"/>
              </w:rPr>
              <w:t xml:space="preserve"> can be used</w:t>
            </w:r>
            <w:r w:rsidR="004124F3">
              <w:rPr>
                <w:rFonts w:cs="Arial"/>
                <w:color w:val="FF0000"/>
                <w:sz w:val="16"/>
                <w:szCs w:val="16"/>
              </w:rPr>
              <w:t xml:space="preserve">, and </w:t>
            </w:r>
            <w:r w:rsidRPr="00795588">
              <w:rPr>
                <w:rFonts w:cs="Arial"/>
                <w:color w:val="FF0000"/>
                <w:sz w:val="16"/>
                <w:szCs w:val="16"/>
              </w:rPr>
              <w:t xml:space="preserve">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70645027" w14:textId="55139DB1" w:rsidR="002E794C" w:rsidRDefault="002E794C" w:rsidP="002E794C">
            <w:pPr>
              <w:pStyle w:val="TAC"/>
              <w:jc w:val="both"/>
              <w:rPr>
                <w:rFonts w:cs="Arial"/>
                <w:sz w:val="16"/>
                <w:szCs w:val="16"/>
              </w:rPr>
            </w:pPr>
          </w:p>
        </w:tc>
        <w:tc>
          <w:tcPr>
            <w:tcW w:w="3969" w:type="dxa"/>
            <w:gridSpan w:val="3"/>
            <w:shd w:val="clear" w:color="auto" w:fill="auto"/>
            <w:vAlign w:val="center"/>
          </w:tcPr>
          <w:p w14:paraId="2BE4C33D" w14:textId="0AC5EE8C" w:rsidR="002E794C" w:rsidRDefault="002E794C" w:rsidP="002E794C">
            <w:pPr>
              <w:pStyle w:val="TAC"/>
              <w:jc w:val="both"/>
              <w:rPr>
                <w:lang w:eastAsia="zh-CN"/>
              </w:rPr>
            </w:pPr>
          </w:p>
        </w:tc>
      </w:tr>
    </w:tbl>
    <w:p w14:paraId="098C5E21" w14:textId="77777777" w:rsidR="008F70E1" w:rsidRDefault="008F70E1" w:rsidP="008F70E1">
      <w:pPr>
        <w:pStyle w:val="B1"/>
        <w:ind w:left="0" w:firstLine="0"/>
        <w:rPr>
          <w:lang w:eastAsia="zh-CN"/>
        </w:rPr>
      </w:pPr>
    </w:p>
    <w:p w14:paraId="6903CE9C" w14:textId="77777777" w:rsidR="008F70E1" w:rsidRPr="00D83C67" w:rsidRDefault="008F70E1" w:rsidP="008F70E1">
      <w:pPr>
        <w:pStyle w:val="B1"/>
        <w:ind w:left="0" w:firstLine="0"/>
        <w:rPr>
          <w:lang w:eastAsia="zh-CN"/>
        </w:rPr>
      </w:pPr>
    </w:p>
    <w:p w14:paraId="521A3777" w14:textId="2515928A"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4: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=2, </w:t>
      </w:r>
      <w:proofErr w:type="spellStart"/>
      <w:r w:rsidRPr="007E5E39">
        <w:rPr>
          <w:i/>
          <w:sz w:val="18"/>
          <w:lang w:eastAsia="zh-CN"/>
        </w:rPr>
        <w:t>maxLength</w:t>
      </w:r>
      <w:proofErr w:type="spellEnd"/>
      <w:r w:rsidRPr="007E5E39">
        <w:rPr>
          <w:sz w:val="18"/>
          <w:lang w:eastAsia="zh-CN"/>
        </w:rPr>
        <w:t>=</w:t>
      </w:r>
      <w:r w:rsidRPr="004B6CA8">
        <w:rPr>
          <w:sz w:val="18"/>
          <w:lang w:eastAsia="zh-CN"/>
        </w:rPr>
        <w:t>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884"/>
        <w:gridCol w:w="1297"/>
        <w:gridCol w:w="1646"/>
        <w:gridCol w:w="687"/>
        <w:gridCol w:w="925"/>
        <w:gridCol w:w="1315"/>
        <w:gridCol w:w="1209"/>
      </w:tblGrid>
      <w:tr w:rsidR="008F70E1" w14:paraId="6DF9777D" w14:textId="77777777" w:rsidTr="0051400D">
        <w:trPr>
          <w:trHeight w:val="214"/>
          <w:jc w:val="center"/>
        </w:trPr>
        <w:tc>
          <w:tcPr>
            <w:tcW w:w="5493" w:type="dxa"/>
            <w:gridSpan w:val="4"/>
            <w:tcBorders>
              <w:bottom w:val="single" w:sz="4" w:space="0" w:color="auto"/>
            </w:tcBorders>
            <w:shd w:val="clear" w:color="auto" w:fill="D9D9D9"/>
            <w:vAlign w:val="center"/>
          </w:tcPr>
          <w:p w14:paraId="52CEA400"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5C7670AF"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46CDDDDD"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136" w:type="dxa"/>
            <w:gridSpan w:val="4"/>
            <w:tcBorders>
              <w:bottom w:val="single" w:sz="4" w:space="0" w:color="auto"/>
            </w:tcBorders>
            <w:shd w:val="clear" w:color="auto" w:fill="D9D9D9"/>
            <w:vAlign w:val="center"/>
          </w:tcPr>
          <w:p w14:paraId="62C53D87" w14:textId="77777777" w:rsidR="008F70E1"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Two Codewords:</w:t>
            </w:r>
          </w:p>
          <w:p w14:paraId="43D64081"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0D757440"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FB2B43" w14:paraId="5FBFC59D" w14:textId="77777777" w:rsidTr="0051400D">
        <w:trPr>
          <w:trHeight w:val="214"/>
          <w:jc w:val="center"/>
        </w:trPr>
        <w:tc>
          <w:tcPr>
            <w:tcW w:w="0" w:type="auto"/>
            <w:shd w:val="clear" w:color="auto" w:fill="D9D9D9"/>
            <w:vAlign w:val="center"/>
          </w:tcPr>
          <w:p w14:paraId="1669F81D" w14:textId="77777777" w:rsidR="008F70E1" w:rsidRDefault="008F70E1" w:rsidP="000D431A">
            <w:pPr>
              <w:pStyle w:val="TAC"/>
              <w:rPr>
                <w:lang w:eastAsia="zh-CN"/>
              </w:rPr>
            </w:pPr>
            <w:r w:rsidRPr="00E87912">
              <w:rPr>
                <w:rFonts w:cs="Arial"/>
                <w:b/>
                <w:bCs/>
                <w:sz w:val="16"/>
                <w:szCs w:val="16"/>
              </w:rPr>
              <w:t>Value</w:t>
            </w:r>
          </w:p>
        </w:tc>
        <w:tc>
          <w:tcPr>
            <w:tcW w:w="1820" w:type="dxa"/>
            <w:shd w:val="clear" w:color="auto" w:fill="D9D9D9"/>
            <w:vAlign w:val="center"/>
          </w:tcPr>
          <w:p w14:paraId="7A603431" w14:textId="47A386BC" w:rsidR="008F70E1" w:rsidRDefault="008F70E1" w:rsidP="000D431A">
            <w:pPr>
              <w:pStyle w:val="TAC"/>
              <w:rPr>
                <w:lang w:eastAsia="zh-CN"/>
              </w:rPr>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253" w:type="dxa"/>
            <w:shd w:val="clear" w:color="auto" w:fill="D9D9D9"/>
            <w:vAlign w:val="center"/>
          </w:tcPr>
          <w:p w14:paraId="57BF3CD4" w14:textId="6774A287"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1590" w:type="dxa"/>
            <w:shd w:val="clear" w:color="auto" w:fill="D9D9D9"/>
            <w:vAlign w:val="center"/>
          </w:tcPr>
          <w:p w14:paraId="5E8D62C3"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87" w:type="dxa"/>
            <w:shd w:val="clear" w:color="auto" w:fill="D9D9D9"/>
            <w:vAlign w:val="center"/>
          </w:tcPr>
          <w:p w14:paraId="7112B332" w14:textId="77777777" w:rsidR="008F70E1" w:rsidRDefault="008F70E1" w:rsidP="000D431A">
            <w:pPr>
              <w:pStyle w:val="TAC"/>
              <w:rPr>
                <w:lang w:eastAsia="zh-CN"/>
              </w:rPr>
            </w:pPr>
            <w:r w:rsidRPr="00E87912">
              <w:rPr>
                <w:rFonts w:cs="Arial"/>
                <w:b/>
                <w:bCs/>
                <w:sz w:val="16"/>
                <w:szCs w:val="16"/>
              </w:rPr>
              <w:t>Value</w:t>
            </w:r>
          </w:p>
        </w:tc>
        <w:tc>
          <w:tcPr>
            <w:tcW w:w="925" w:type="dxa"/>
            <w:shd w:val="clear" w:color="auto" w:fill="D9D9D9"/>
            <w:vAlign w:val="center"/>
          </w:tcPr>
          <w:p w14:paraId="757175A1" w14:textId="008BF2C8" w:rsidR="008F70E1" w:rsidRDefault="008F70E1" w:rsidP="000D431A">
            <w:pPr>
              <w:pStyle w:val="TAC"/>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315" w:type="dxa"/>
            <w:shd w:val="clear" w:color="auto" w:fill="D9D9D9"/>
            <w:vAlign w:val="center"/>
          </w:tcPr>
          <w:p w14:paraId="1CBA940E" w14:textId="13ED9F0D"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1209" w:type="dxa"/>
            <w:shd w:val="clear" w:color="auto" w:fill="D9D9D9"/>
            <w:vAlign w:val="center"/>
          </w:tcPr>
          <w:p w14:paraId="3CCEAC96"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FB2B43" w14:paraId="6E659E65" w14:textId="77777777" w:rsidTr="0051400D">
        <w:trPr>
          <w:trHeight w:val="214"/>
          <w:jc w:val="center"/>
        </w:trPr>
        <w:tc>
          <w:tcPr>
            <w:tcW w:w="0" w:type="auto"/>
            <w:shd w:val="clear" w:color="auto" w:fill="auto"/>
            <w:vAlign w:val="center"/>
          </w:tcPr>
          <w:p w14:paraId="5B0D110B" w14:textId="77777777" w:rsidR="008F70E1" w:rsidRDefault="008F70E1" w:rsidP="000D431A">
            <w:pPr>
              <w:pStyle w:val="TAC"/>
              <w:rPr>
                <w:lang w:eastAsia="zh-CN"/>
              </w:rPr>
            </w:pPr>
            <w:r w:rsidRPr="00100540">
              <w:rPr>
                <w:rFonts w:cs="Arial"/>
                <w:sz w:val="16"/>
                <w:szCs w:val="16"/>
              </w:rPr>
              <w:t>0</w:t>
            </w:r>
          </w:p>
        </w:tc>
        <w:tc>
          <w:tcPr>
            <w:tcW w:w="1820" w:type="dxa"/>
            <w:shd w:val="clear" w:color="auto" w:fill="auto"/>
            <w:vAlign w:val="center"/>
          </w:tcPr>
          <w:p w14:paraId="1F53BA40" w14:textId="77777777" w:rsidR="008F70E1" w:rsidRPr="000F66EB" w:rsidRDefault="008F70E1" w:rsidP="000D431A">
            <w:pPr>
              <w:pStyle w:val="TAC"/>
              <w:rPr>
                <w:lang w:eastAsia="zh-CN"/>
              </w:rPr>
            </w:pPr>
            <w:r w:rsidRPr="00100540">
              <w:rPr>
                <w:rFonts w:cs="Arial"/>
                <w:sz w:val="16"/>
                <w:szCs w:val="16"/>
              </w:rPr>
              <w:t>1</w:t>
            </w:r>
          </w:p>
        </w:tc>
        <w:tc>
          <w:tcPr>
            <w:tcW w:w="1253" w:type="dxa"/>
            <w:shd w:val="clear" w:color="auto" w:fill="auto"/>
            <w:vAlign w:val="center"/>
          </w:tcPr>
          <w:p w14:paraId="6A1CE843" w14:textId="77777777" w:rsidR="008F70E1" w:rsidRDefault="008F70E1" w:rsidP="000D431A">
            <w:pPr>
              <w:pStyle w:val="TAC"/>
            </w:pPr>
            <w:r w:rsidRPr="00100540">
              <w:rPr>
                <w:rFonts w:cs="Arial"/>
                <w:sz w:val="16"/>
                <w:szCs w:val="16"/>
              </w:rPr>
              <w:t>0</w:t>
            </w:r>
          </w:p>
        </w:tc>
        <w:tc>
          <w:tcPr>
            <w:tcW w:w="1590" w:type="dxa"/>
            <w:shd w:val="clear" w:color="auto" w:fill="auto"/>
            <w:vAlign w:val="center"/>
          </w:tcPr>
          <w:p w14:paraId="72074953" w14:textId="77777777" w:rsidR="008F70E1" w:rsidRDefault="008F70E1" w:rsidP="000D431A">
            <w:pPr>
              <w:pStyle w:val="TAC"/>
            </w:pPr>
            <w:r w:rsidRPr="00100540">
              <w:rPr>
                <w:rFonts w:cs="Arial"/>
                <w:sz w:val="16"/>
                <w:szCs w:val="16"/>
              </w:rPr>
              <w:t>1</w:t>
            </w:r>
          </w:p>
        </w:tc>
        <w:tc>
          <w:tcPr>
            <w:tcW w:w="687" w:type="dxa"/>
            <w:shd w:val="clear" w:color="auto" w:fill="auto"/>
            <w:vAlign w:val="center"/>
          </w:tcPr>
          <w:p w14:paraId="1C94E014" w14:textId="77777777" w:rsidR="008F70E1" w:rsidRDefault="008F70E1" w:rsidP="000D431A">
            <w:pPr>
              <w:pStyle w:val="TAC"/>
              <w:rPr>
                <w:lang w:eastAsia="zh-CN"/>
              </w:rPr>
            </w:pPr>
            <w:r w:rsidRPr="00100540">
              <w:rPr>
                <w:rFonts w:cs="Arial"/>
                <w:sz w:val="16"/>
                <w:szCs w:val="16"/>
              </w:rPr>
              <w:t>0</w:t>
            </w:r>
          </w:p>
        </w:tc>
        <w:tc>
          <w:tcPr>
            <w:tcW w:w="925" w:type="dxa"/>
            <w:shd w:val="clear" w:color="auto" w:fill="auto"/>
            <w:vAlign w:val="center"/>
          </w:tcPr>
          <w:p w14:paraId="16651A89" w14:textId="77777777" w:rsidR="008F70E1" w:rsidRPr="00C16FCE" w:rsidRDefault="008F70E1" w:rsidP="000D431A">
            <w:pPr>
              <w:pStyle w:val="TAC"/>
            </w:pPr>
            <w:r w:rsidRPr="00100540">
              <w:rPr>
                <w:rFonts w:cs="Arial"/>
                <w:sz w:val="16"/>
                <w:szCs w:val="16"/>
              </w:rPr>
              <w:t>3</w:t>
            </w:r>
          </w:p>
        </w:tc>
        <w:tc>
          <w:tcPr>
            <w:tcW w:w="1315" w:type="dxa"/>
            <w:shd w:val="clear" w:color="auto" w:fill="auto"/>
            <w:vAlign w:val="center"/>
          </w:tcPr>
          <w:p w14:paraId="3FB7C73F" w14:textId="77777777" w:rsidR="008F70E1" w:rsidRDefault="008F70E1" w:rsidP="000D431A">
            <w:pPr>
              <w:pStyle w:val="TAC"/>
            </w:pPr>
            <w:r w:rsidRPr="00100540">
              <w:rPr>
                <w:rFonts w:cs="Arial"/>
                <w:sz w:val="16"/>
                <w:szCs w:val="16"/>
              </w:rPr>
              <w:t>0-4</w:t>
            </w:r>
          </w:p>
        </w:tc>
        <w:tc>
          <w:tcPr>
            <w:tcW w:w="1209" w:type="dxa"/>
            <w:shd w:val="clear" w:color="auto" w:fill="auto"/>
            <w:vAlign w:val="center"/>
          </w:tcPr>
          <w:p w14:paraId="08638EB0" w14:textId="77777777" w:rsidR="008F70E1" w:rsidRDefault="008F70E1" w:rsidP="000D431A">
            <w:pPr>
              <w:pStyle w:val="TAC"/>
              <w:rPr>
                <w:lang w:eastAsia="zh-CN"/>
              </w:rPr>
            </w:pPr>
            <w:r w:rsidRPr="00100540">
              <w:rPr>
                <w:rFonts w:cs="Arial"/>
                <w:sz w:val="16"/>
                <w:szCs w:val="16"/>
              </w:rPr>
              <w:t>1</w:t>
            </w:r>
          </w:p>
        </w:tc>
      </w:tr>
      <w:tr w:rsidR="00FB2B43" w14:paraId="17404079" w14:textId="77777777" w:rsidTr="0051400D">
        <w:trPr>
          <w:trHeight w:val="214"/>
          <w:jc w:val="center"/>
        </w:trPr>
        <w:tc>
          <w:tcPr>
            <w:tcW w:w="0" w:type="auto"/>
            <w:shd w:val="clear" w:color="auto" w:fill="auto"/>
            <w:vAlign w:val="center"/>
          </w:tcPr>
          <w:p w14:paraId="4B7A8C31" w14:textId="77777777" w:rsidR="008F70E1" w:rsidRDefault="008F70E1" w:rsidP="000D431A">
            <w:pPr>
              <w:pStyle w:val="TAC"/>
              <w:rPr>
                <w:lang w:eastAsia="zh-CN"/>
              </w:rPr>
            </w:pPr>
            <w:r w:rsidRPr="00100540">
              <w:rPr>
                <w:rFonts w:cs="Arial"/>
                <w:sz w:val="16"/>
                <w:szCs w:val="16"/>
              </w:rPr>
              <w:t>1</w:t>
            </w:r>
          </w:p>
        </w:tc>
        <w:tc>
          <w:tcPr>
            <w:tcW w:w="1820" w:type="dxa"/>
            <w:shd w:val="clear" w:color="auto" w:fill="auto"/>
            <w:vAlign w:val="center"/>
          </w:tcPr>
          <w:p w14:paraId="37610540" w14:textId="77777777" w:rsidR="008F70E1" w:rsidRDefault="008F70E1" w:rsidP="000D431A">
            <w:pPr>
              <w:pStyle w:val="TAC"/>
              <w:rPr>
                <w:lang w:eastAsia="zh-CN"/>
              </w:rPr>
            </w:pPr>
            <w:r w:rsidRPr="00100540">
              <w:rPr>
                <w:rFonts w:cs="Arial"/>
                <w:sz w:val="16"/>
                <w:szCs w:val="16"/>
              </w:rPr>
              <w:t>1</w:t>
            </w:r>
          </w:p>
        </w:tc>
        <w:tc>
          <w:tcPr>
            <w:tcW w:w="1253" w:type="dxa"/>
            <w:shd w:val="clear" w:color="auto" w:fill="auto"/>
            <w:vAlign w:val="center"/>
          </w:tcPr>
          <w:p w14:paraId="20132CBD" w14:textId="77777777" w:rsidR="008F70E1" w:rsidRDefault="008F70E1" w:rsidP="000D431A">
            <w:pPr>
              <w:pStyle w:val="TAC"/>
              <w:rPr>
                <w:lang w:eastAsia="zh-CN"/>
              </w:rPr>
            </w:pPr>
            <w:r w:rsidRPr="00100540">
              <w:rPr>
                <w:rFonts w:cs="Arial"/>
                <w:sz w:val="16"/>
                <w:szCs w:val="16"/>
              </w:rPr>
              <w:t>1</w:t>
            </w:r>
          </w:p>
        </w:tc>
        <w:tc>
          <w:tcPr>
            <w:tcW w:w="1590" w:type="dxa"/>
            <w:shd w:val="clear" w:color="auto" w:fill="auto"/>
            <w:vAlign w:val="center"/>
          </w:tcPr>
          <w:p w14:paraId="1AA802E3" w14:textId="77777777" w:rsidR="008F70E1" w:rsidRDefault="008F70E1" w:rsidP="000D431A">
            <w:pPr>
              <w:pStyle w:val="TAC"/>
              <w:rPr>
                <w:lang w:eastAsia="zh-CN"/>
              </w:rPr>
            </w:pPr>
            <w:r w:rsidRPr="00100540">
              <w:rPr>
                <w:rFonts w:cs="Arial"/>
                <w:sz w:val="16"/>
                <w:szCs w:val="16"/>
              </w:rPr>
              <w:t>1</w:t>
            </w:r>
          </w:p>
        </w:tc>
        <w:tc>
          <w:tcPr>
            <w:tcW w:w="687" w:type="dxa"/>
            <w:shd w:val="clear" w:color="auto" w:fill="auto"/>
            <w:vAlign w:val="center"/>
          </w:tcPr>
          <w:p w14:paraId="3A838918" w14:textId="77777777" w:rsidR="008F70E1" w:rsidRDefault="008F70E1" w:rsidP="000D431A">
            <w:pPr>
              <w:pStyle w:val="TAC"/>
              <w:rPr>
                <w:lang w:eastAsia="zh-CN"/>
              </w:rPr>
            </w:pPr>
            <w:r w:rsidRPr="00100540">
              <w:rPr>
                <w:rFonts w:cs="Arial"/>
                <w:sz w:val="16"/>
                <w:szCs w:val="16"/>
              </w:rPr>
              <w:t>1</w:t>
            </w:r>
          </w:p>
        </w:tc>
        <w:tc>
          <w:tcPr>
            <w:tcW w:w="925" w:type="dxa"/>
            <w:shd w:val="clear" w:color="auto" w:fill="auto"/>
            <w:vAlign w:val="center"/>
          </w:tcPr>
          <w:p w14:paraId="632F3442" w14:textId="77777777" w:rsidR="008F70E1" w:rsidRDefault="008F70E1" w:rsidP="000D431A">
            <w:pPr>
              <w:pStyle w:val="TAC"/>
              <w:rPr>
                <w:lang w:eastAsia="zh-CN"/>
              </w:rPr>
            </w:pPr>
            <w:r w:rsidRPr="00100540">
              <w:rPr>
                <w:rFonts w:cs="Arial"/>
                <w:sz w:val="16"/>
                <w:szCs w:val="16"/>
              </w:rPr>
              <w:t>3</w:t>
            </w:r>
          </w:p>
        </w:tc>
        <w:tc>
          <w:tcPr>
            <w:tcW w:w="1315" w:type="dxa"/>
            <w:shd w:val="clear" w:color="auto" w:fill="auto"/>
            <w:vAlign w:val="center"/>
          </w:tcPr>
          <w:p w14:paraId="24F4C050" w14:textId="77777777" w:rsidR="008F70E1" w:rsidRDefault="008F70E1" w:rsidP="000D431A">
            <w:pPr>
              <w:pStyle w:val="TAC"/>
              <w:rPr>
                <w:lang w:eastAsia="zh-CN"/>
              </w:rPr>
            </w:pPr>
            <w:r w:rsidRPr="00100540">
              <w:rPr>
                <w:rFonts w:cs="Arial"/>
                <w:sz w:val="16"/>
                <w:szCs w:val="16"/>
              </w:rPr>
              <w:t>0-5</w:t>
            </w:r>
          </w:p>
        </w:tc>
        <w:tc>
          <w:tcPr>
            <w:tcW w:w="1209" w:type="dxa"/>
            <w:shd w:val="clear" w:color="auto" w:fill="auto"/>
            <w:vAlign w:val="center"/>
          </w:tcPr>
          <w:p w14:paraId="5C828BF6" w14:textId="77777777" w:rsidR="008F70E1" w:rsidRDefault="008F70E1" w:rsidP="000D431A">
            <w:pPr>
              <w:pStyle w:val="TAC"/>
              <w:rPr>
                <w:lang w:eastAsia="zh-CN"/>
              </w:rPr>
            </w:pPr>
            <w:r w:rsidRPr="00100540">
              <w:rPr>
                <w:rFonts w:cs="Arial"/>
                <w:sz w:val="16"/>
                <w:szCs w:val="16"/>
              </w:rPr>
              <w:t>1</w:t>
            </w:r>
          </w:p>
        </w:tc>
      </w:tr>
      <w:tr w:rsidR="00FB2B43" w14:paraId="6AB5F497" w14:textId="77777777" w:rsidTr="0051400D">
        <w:trPr>
          <w:trHeight w:val="214"/>
          <w:jc w:val="center"/>
        </w:trPr>
        <w:tc>
          <w:tcPr>
            <w:tcW w:w="0" w:type="auto"/>
            <w:shd w:val="clear" w:color="auto" w:fill="auto"/>
            <w:vAlign w:val="center"/>
          </w:tcPr>
          <w:p w14:paraId="16F62F36" w14:textId="77777777" w:rsidR="008F70E1" w:rsidRDefault="008F70E1" w:rsidP="000D431A">
            <w:pPr>
              <w:pStyle w:val="TAC"/>
              <w:rPr>
                <w:lang w:eastAsia="zh-CN"/>
              </w:rPr>
            </w:pPr>
            <w:r w:rsidRPr="00100540">
              <w:rPr>
                <w:rFonts w:cs="Arial"/>
                <w:sz w:val="16"/>
                <w:szCs w:val="16"/>
              </w:rPr>
              <w:t>2</w:t>
            </w:r>
          </w:p>
        </w:tc>
        <w:tc>
          <w:tcPr>
            <w:tcW w:w="1820" w:type="dxa"/>
            <w:shd w:val="clear" w:color="auto" w:fill="auto"/>
            <w:vAlign w:val="center"/>
          </w:tcPr>
          <w:p w14:paraId="7D7DE881" w14:textId="77777777" w:rsidR="008F70E1" w:rsidRDefault="008F70E1" w:rsidP="000D431A">
            <w:pPr>
              <w:pStyle w:val="TAC"/>
              <w:rPr>
                <w:lang w:eastAsia="zh-CN"/>
              </w:rPr>
            </w:pPr>
            <w:r w:rsidRPr="00100540">
              <w:rPr>
                <w:rFonts w:cs="Arial"/>
                <w:sz w:val="16"/>
                <w:szCs w:val="16"/>
              </w:rPr>
              <w:t>1</w:t>
            </w:r>
          </w:p>
        </w:tc>
        <w:tc>
          <w:tcPr>
            <w:tcW w:w="1253" w:type="dxa"/>
            <w:shd w:val="clear" w:color="auto" w:fill="auto"/>
            <w:vAlign w:val="center"/>
          </w:tcPr>
          <w:p w14:paraId="624D9E6A" w14:textId="77777777" w:rsidR="008F70E1" w:rsidRDefault="008F70E1" w:rsidP="000D431A">
            <w:pPr>
              <w:pStyle w:val="TAC"/>
            </w:pPr>
            <w:r w:rsidRPr="00100540">
              <w:rPr>
                <w:rFonts w:cs="Arial"/>
                <w:sz w:val="16"/>
                <w:szCs w:val="16"/>
              </w:rPr>
              <w:t>0,1</w:t>
            </w:r>
          </w:p>
        </w:tc>
        <w:tc>
          <w:tcPr>
            <w:tcW w:w="1590" w:type="dxa"/>
            <w:shd w:val="clear" w:color="auto" w:fill="auto"/>
            <w:vAlign w:val="center"/>
          </w:tcPr>
          <w:p w14:paraId="56C32498" w14:textId="77777777" w:rsidR="008F70E1" w:rsidRDefault="008F70E1" w:rsidP="000D431A">
            <w:pPr>
              <w:pStyle w:val="TAC"/>
            </w:pPr>
            <w:r w:rsidRPr="00100540">
              <w:rPr>
                <w:rFonts w:cs="Arial"/>
                <w:sz w:val="16"/>
                <w:szCs w:val="16"/>
              </w:rPr>
              <w:t>1</w:t>
            </w:r>
          </w:p>
        </w:tc>
        <w:tc>
          <w:tcPr>
            <w:tcW w:w="687" w:type="dxa"/>
            <w:shd w:val="clear" w:color="auto" w:fill="auto"/>
            <w:vAlign w:val="center"/>
          </w:tcPr>
          <w:p w14:paraId="175FBE20" w14:textId="77777777" w:rsidR="008F70E1" w:rsidRDefault="008F70E1" w:rsidP="000D431A">
            <w:pPr>
              <w:pStyle w:val="TAC"/>
              <w:rPr>
                <w:lang w:eastAsia="zh-CN"/>
              </w:rPr>
            </w:pPr>
            <w:r w:rsidRPr="00100540">
              <w:rPr>
                <w:rFonts w:cs="Arial" w:hint="eastAsia"/>
                <w:sz w:val="16"/>
                <w:szCs w:val="16"/>
              </w:rPr>
              <w:t>2</w:t>
            </w:r>
          </w:p>
        </w:tc>
        <w:tc>
          <w:tcPr>
            <w:tcW w:w="925" w:type="dxa"/>
            <w:shd w:val="clear" w:color="auto" w:fill="auto"/>
            <w:vAlign w:val="center"/>
          </w:tcPr>
          <w:p w14:paraId="4F0DA279" w14:textId="77777777" w:rsidR="008F70E1" w:rsidRDefault="008F70E1" w:rsidP="000D431A">
            <w:pPr>
              <w:pStyle w:val="TAC"/>
            </w:pPr>
            <w:r w:rsidRPr="00100540">
              <w:rPr>
                <w:rFonts w:cs="Arial"/>
                <w:sz w:val="16"/>
                <w:szCs w:val="16"/>
              </w:rPr>
              <w:t>2</w:t>
            </w:r>
          </w:p>
        </w:tc>
        <w:tc>
          <w:tcPr>
            <w:tcW w:w="1315" w:type="dxa"/>
            <w:shd w:val="clear" w:color="auto" w:fill="auto"/>
            <w:vAlign w:val="center"/>
          </w:tcPr>
          <w:p w14:paraId="591ED56C" w14:textId="77777777" w:rsidR="008F70E1" w:rsidRDefault="008F70E1" w:rsidP="000D431A">
            <w:pPr>
              <w:pStyle w:val="TAC"/>
            </w:pPr>
            <w:r w:rsidRPr="00100540">
              <w:rPr>
                <w:rFonts w:cs="Arial"/>
                <w:sz w:val="16"/>
                <w:szCs w:val="16"/>
              </w:rPr>
              <w:t>0</w:t>
            </w:r>
            <w:r>
              <w:rPr>
                <w:rFonts w:cs="Arial"/>
                <w:sz w:val="16"/>
                <w:szCs w:val="16"/>
              </w:rPr>
              <w:t>,1,2,</w:t>
            </w:r>
            <w:r w:rsidRPr="00100540">
              <w:rPr>
                <w:rFonts w:cs="Arial"/>
                <w:sz w:val="16"/>
                <w:szCs w:val="16"/>
              </w:rPr>
              <w:t>3,6</w:t>
            </w:r>
          </w:p>
        </w:tc>
        <w:tc>
          <w:tcPr>
            <w:tcW w:w="1209" w:type="dxa"/>
            <w:shd w:val="clear" w:color="auto" w:fill="auto"/>
            <w:vAlign w:val="center"/>
          </w:tcPr>
          <w:p w14:paraId="0EEE656E" w14:textId="77777777" w:rsidR="008F70E1" w:rsidRDefault="008F70E1" w:rsidP="000D431A">
            <w:pPr>
              <w:pStyle w:val="TAC"/>
              <w:rPr>
                <w:lang w:eastAsia="zh-CN"/>
              </w:rPr>
            </w:pPr>
            <w:r w:rsidRPr="00100540">
              <w:rPr>
                <w:rFonts w:cs="Arial"/>
                <w:sz w:val="16"/>
                <w:szCs w:val="16"/>
              </w:rPr>
              <w:t>2</w:t>
            </w:r>
          </w:p>
        </w:tc>
      </w:tr>
      <w:tr w:rsidR="00FB2B43" w:rsidRPr="00C16FCE" w14:paraId="5CF5473F" w14:textId="77777777" w:rsidTr="0051400D">
        <w:trPr>
          <w:trHeight w:val="214"/>
          <w:jc w:val="center"/>
        </w:trPr>
        <w:tc>
          <w:tcPr>
            <w:tcW w:w="0" w:type="auto"/>
            <w:shd w:val="clear" w:color="auto" w:fill="auto"/>
            <w:vAlign w:val="center"/>
          </w:tcPr>
          <w:p w14:paraId="61753792" w14:textId="77777777" w:rsidR="008F70E1" w:rsidRDefault="008F70E1" w:rsidP="000D431A">
            <w:pPr>
              <w:pStyle w:val="TAC"/>
              <w:rPr>
                <w:lang w:eastAsia="zh-CN"/>
              </w:rPr>
            </w:pPr>
            <w:r w:rsidRPr="00100540">
              <w:rPr>
                <w:rFonts w:cs="Arial"/>
                <w:sz w:val="16"/>
                <w:szCs w:val="16"/>
              </w:rPr>
              <w:t>3</w:t>
            </w:r>
          </w:p>
        </w:tc>
        <w:tc>
          <w:tcPr>
            <w:tcW w:w="1820" w:type="dxa"/>
            <w:shd w:val="clear" w:color="auto" w:fill="auto"/>
            <w:vAlign w:val="center"/>
          </w:tcPr>
          <w:p w14:paraId="68E1B966" w14:textId="77777777" w:rsidR="008F70E1" w:rsidRDefault="008F70E1" w:rsidP="000D431A">
            <w:pPr>
              <w:pStyle w:val="TAC"/>
              <w:rPr>
                <w:lang w:eastAsia="zh-CN"/>
              </w:rPr>
            </w:pPr>
            <w:r w:rsidRPr="00100540">
              <w:rPr>
                <w:rFonts w:cs="Arial"/>
                <w:sz w:val="16"/>
                <w:szCs w:val="16"/>
              </w:rPr>
              <w:t>2</w:t>
            </w:r>
          </w:p>
        </w:tc>
        <w:tc>
          <w:tcPr>
            <w:tcW w:w="1253" w:type="dxa"/>
            <w:shd w:val="clear" w:color="auto" w:fill="auto"/>
            <w:vAlign w:val="center"/>
          </w:tcPr>
          <w:p w14:paraId="36926455" w14:textId="77777777" w:rsidR="008F70E1" w:rsidRDefault="008F70E1" w:rsidP="000D431A">
            <w:pPr>
              <w:pStyle w:val="TAC"/>
              <w:rPr>
                <w:lang w:eastAsia="zh-CN"/>
              </w:rPr>
            </w:pPr>
            <w:r w:rsidRPr="00100540">
              <w:rPr>
                <w:rFonts w:cs="Arial"/>
                <w:sz w:val="16"/>
                <w:szCs w:val="16"/>
              </w:rPr>
              <w:t>0</w:t>
            </w:r>
          </w:p>
        </w:tc>
        <w:tc>
          <w:tcPr>
            <w:tcW w:w="1590" w:type="dxa"/>
            <w:shd w:val="clear" w:color="auto" w:fill="auto"/>
            <w:vAlign w:val="center"/>
          </w:tcPr>
          <w:p w14:paraId="291FE866" w14:textId="77777777" w:rsidR="008F70E1" w:rsidRDefault="008F70E1" w:rsidP="000D431A">
            <w:pPr>
              <w:pStyle w:val="TAC"/>
              <w:rPr>
                <w:lang w:eastAsia="zh-CN"/>
              </w:rPr>
            </w:pPr>
            <w:r w:rsidRPr="00100540">
              <w:rPr>
                <w:rFonts w:cs="Arial"/>
                <w:sz w:val="16"/>
                <w:szCs w:val="16"/>
              </w:rPr>
              <w:t>1</w:t>
            </w:r>
          </w:p>
        </w:tc>
        <w:tc>
          <w:tcPr>
            <w:tcW w:w="687" w:type="dxa"/>
            <w:shd w:val="clear" w:color="auto" w:fill="auto"/>
            <w:vAlign w:val="center"/>
          </w:tcPr>
          <w:p w14:paraId="48234A86" w14:textId="77777777" w:rsidR="008F70E1" w:rsidRPr="00C16FCE" w:rsidRDefault="008F70E1" w:rsidP="000D431A">
            <w:pPr>
              <w:pStyle w:val="TAC"/>
              <w:rPr>
                <w:sz w:val="16"/>
                <w:szCs w:val="16"/>
              </w:rPr>
            </w:pPr>
            <w:r w:rsidRPr="00100540">
              <w:rPr>
                <w:rFonts w:cs="Arial" w:hint="eastAsia"/>
                <w:sz w:val="16"/>
                <w:szCs w:val="16"/>
              </w:rPr>
              <w:t>3</w:t>
            </w:r>
          </w:p>
        </w:tc>
        <w:tc>
          <w:tcPr>
            <w:tcW w:w="925" w:type="dxa"/>
            <w:shd w:val="clear" w:color="auto" w:fill="auto"/>
            <w:vAlign w:val="center"/>
          </w:tcPr>
          <w:p w14:paraId="0CEEDCBC" w14:textId="77777777" w:rsidR="008F70E1" w:rsidRPr="00C16FCE" w:rsidRDefault="008F70E1" w:rsidP="000D431A">
            <w:pPr>
              <w:pStyle w:val="TAC"/>
              <w:rPr>
                <w:sz w:val="16"/>
                <w:szCs w:val="16"/>
              </w:rPr>
            </w:pPr>
            <w:r w:rsidRPr="00100540">
              <w:rPr>
                <w:rFonts w:cs="Arial"/>
                <w:sz w:val="16"/>
                <w:szCs w:val="16"/>
              </w:rPr>
              <w:t>2</w:t>
            </w:r>
          </w:p>
        </w:tc>
        <w:tc>
          <w:tcPr>
            <w:tcW w:w="1315" w:type="dxa"/>
            <w:shd w:val="clear" w:color="auto" w:fill="auto"/>
            <w:vAlign w:val="center"/>
          </w:tcPr>
          <w:p w14:paraId="4296DAE9" w14:textId="77777777" w:rsidR="008F70E1" w:rsidRPr="00C16FCE" w:rsidRDefault="008F70E1" w:rsidP="000D431A">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209" w:type="dxa"/>
            <w:shd w:val="clear" w:color="auto" w:fill="auto"/>
            <w:vAlign w:val="center"/>
          </w:tcPr>
          <w:p w14:paraId="3058E27B" w14:textId="77777777" w:rsidR="008F70E1" w:rsidRPr="00C16FCE" w:rsidRDefault="008F70E1" w:rsidP="000D431A">
            <w:pPr>
              <w:pStyle w:val="TAC"/>
              <w:rPr>
                <w:sz w:val="16"/>
                <w:szCs w:val="16"/>
              </w:rPr>
            </w:pPr>
            <w:r w:rsidRPr="00100540">
              <w:rPr>
                <w:rFonts w:cs="Arial"/>
                <w:sz w:val="16"/>
                <w:szCs w:val="16"/>
              </w:rPr>
              <w:t>2</w:t>
            </w:r>
          </w:p>
        </w:tc>
      </w:tr>
      <w:tr w:rsidR="00FB2B43" w:rsidRPr="00C16FCE" w14:paraId="44C2E376" w14:textId="77777777" w:rsidTr="0051400D">
        <w:trPr>
          <w:trHeight w:val="214"/>
          <w:jc w:val="center"/>
        </w:trPr>
        <w:tc>
          <w:tcPr>
            <w:tcW w:w="0" w:type="auto"/>
            <w:shd w:val="clear" w:color="auto" w:fill="auto"/>
            <w:vAlign w:val="center"/>
          </w:tcPr>
          <w:p w14:paraId="48BB2F6D" w14:textId="77777777" w:rsidR="008F70E1" w:rsidRDefault="008F70E1" w:rsidP="000D431A">
            <w:pPr>
              <w:pStyle w:val="TAC"/>
              <w:rPr>
                <w:lang w:eastAsia="zh-CN"/>
              </w:rPr>
            </w:pPr>
            <w:r w:rsidRPr="00100540">
              <w:rPr>
                <w:rFonts w:cs="Arial"/>
                <w:sz w:val="16"/>
                <w:szCs w:val="16"/>
              </w:rPr>
              <w:t>4</w:t>
            </w:r>
          </w:p>
        </w:tc>
        <w:tc>
          <w:tcPr>
            <w:tcW w:w="1820" w:type="dxa"/>
            <w:shd w:val="clear" w:color="auto" w:fill="auto"/>
            <w:vAlign w:val="center"/>
          </w:tcPr>
          <w:p w14:paraId="501745E2" w14:textId="77777777" w:rsidR="008F70E1" w:rsidRDefault="008F70E1" w:rsidP="000D431A">
            <w:pPr>
              <w:pStyle w:val="TAC"/>
              <w:rPr>
                <w:lang w:eastAsia="zh-CN"/>
              </w:rPr>
            </w:pPr>
            <w:r w:rsidRPr="00100540">
              <w:rPr>
                <w:rFonts w:cs="Arial"/>
                <w:sz w:val="16"/>
                <w:szCs w:val="16"/>
              </w:rPr>
              <w:t>2</w:t>
            </w:r>
          </w:p>
        </w:tc>
        <w:tc>
          <w:tcPr>
            <w:tcW w:w="1253" w:type="dxa"/>
            <w:shd w:val="clear" w:color="auto" w:fill="auto"/>
            <w:vAlign w:val="center"/>
          </w:tcPr>
          <w:p w14:paraId="27E0CE6A" w14:textId="77777777" w:rsidR="008F70E1" w:rsidRDefault="008F70E1" w:rsidP="000D431A">
            <w:pPr>
              <w:pStyle w:val="TAC"/>
            </w:pPr>
            <w:r w:rsidRPr="00100540">
              <w:rPr>
                <w:rFonts w:cs="Arial"/>
                <w:sz w:val="16"/>
                <w:szCs w:val="16"/>
              </w:rPr>
              <w:t>1</w:t>
            </w:r>
          </w:p>
        </w:tc>
        <w:tc>
          <w:tcPr>
            <w:tcW w:w="1590" w:type="dxa"/>
            <w:shd w:val="clear" w:color="auto" w:fill="auto"/>
            <w:vAlign w:val="center"/>
          </w:tcPr>
          <w:p w14:paraId="765B6DC7" w14:textId="77777777" w:rsidR="008F70E1" w:rsidRDefault="008F70E1" w:rsidP="000D431A">
            <w:pPr>
              <w:pStyle w:val="TAC"/>
            </w:pPr>
            <w:r w:rsidRPr="00100540">
              <w:rPr>
                <w:rFonts w:cs="Arial"/>
                <w:sz w:val="16"/>
                <w:szCs w:val="16"/>
              </w:rPr>
              <w:t>1</w:t>
            </w:r>
          </w:p>
        </w:tc>
        <w:tc>
          <w:tcPr>
            <w:tcW w:w="687" w:type="dxa"/>
            <w:shd w:val="clear" w:color="auto" w:fill="auto"/>
            <w:vAlign w:val="center"/>
          </w:tcPr>
          <w:p w14:paraId="2C8F711E" w14:textId="77777777" w:rsidR="008F70E1" w:rsidRPr="00C16FCE" w:rsidRDefault="008F70E1" w:rsidP="000D431A">
            <w:pPr>
              <w:pStyle w:val="TAC"/>
              <w:rPr>
                <w:sz w:val="16"/>
                <w:szCs w:val="16"/>
              </w:rPr>
            </w:pPr>
            <w:r w:rsidRPr="00100540">
              <w:rPr>
                <w:rFonts w:cs="Arial" w:hint="eastAsia"/>
                <w:sz w:val="16"/>
                <w:szCs w:val="16"/>
              </w:rPr>
              <w:t>4</w:t>
            </w:r>
          </w:p>
        </w:tc>
        <w:tc>
          <w:tcPr>
            <w:tcW w:w="925" w:type="dxa"/>
            <w:shd w:val="clear" w:color="auto" w:fill="auto"/>
            <w:vAlign w:val="center"/>
          </w:tcPr>
          <w:p w14:paraId="15F34F43" w14:textId="77777777" w:rsidR="008F70E1" w:rsidRPr="00C16FCE" w:rsidRDefault="008F70E1" w:rsidP="000D431A">
            <w:pPr>
              <w:pStyle w:val="TAC"/>
              <w:rPr>
                <w:sz w:val="16"/>
                <w:szCs w:val="16"/>
              </w:rPr>
            </w:pPr>
            <w:r w:rsidRPr="00100540">
              <w:rPr>
                <w:rFonts w:cs="Arial"/>
                <w:sz w:val="16"/>
                <w:szCs w:val="16"/>
              </w:rPr>
              <w:t>2</w:t>
            </w:r>
          </w:p>
        </w:tc>
        <w:tc>
          <w:tcPr>
            <w:tcW w:w="1315" w:type="dxa"/>
            <w:shd w:val="clear" w:color="auto" w:fill="auto"/>
            <w:vAlign w:val="center"/>
          </w:tcPr>
          <w:p w14:paraId="32347C22" w14:textId="77777777" w:rsidR="008F70E1" w:rsidRPr="00C16FCE" w:rsidRDefault="008F70E1" w:rsidP="000D431A">
            <w:pPr>
              <w:pStyle w:val="TAC"/>
              <w:rPr>
                <w:sz w:val="16"/>
                <w:szCs w:val="16"/>
              </w:rPr>
            </w:pPr>
            <w:r>
              <w:rPr>
                <w:rFonts w:cs="Arial"/>
                <w:sz w:val="16"/>
                <w:szCs w:val="16"/>
              </w:rPr>
              <w:t>0,1,2,3,6,7,</w:t>
            </w:r>
            <w:r w:rsidRPr="00100540">
              <w:rPr>
                <w:rFonts w:cs="Arial"/>
                <w:sz w:val="16"/>
                <w:szCs w:val="16"/>
              </w:rPr>
              <w:t>8</w:t>
            </w:r>
          </w:p>
        </w:tc>
        <w:tc>
          <w:tcPr>
            <w:tcW w:w="1209" w:type="dxa"/>
            <w:shd w:val="clear" w:color="auto" w:fill="auto"/>
            <w:vAlign w:val="center"/>
          </w:tcPr>
          <w:p w14:paraId="228AE012" w14:textId="77777777" w:rsidR="008F70E1" w:rsidRPr="00C16FCE" w:rsidRDefault="008F70E1" w:rsidP="000D431A">
            <w:pPr>
              <w:pStyle w:val="TAC"/>
              <w:rPr>
                <w:sz w:val="16"/>
                <w:szCs w:val="16"/>
              </w:rPr>
            </w:pPr>
            <w:r w:rsidRPr="00100540">
              <w:rPr>
                <w:rFonts w:cs="Arial"/>
                <w:sz w:val="16"/>
                <w:szCs w:val="16"/>
              </w:rPr>
              <w:t>2</w:t>
            </w:r>
          </w:p>
        </w:tc>
      </w:tr>
      <w:tr w:rsidR="00FB2B43" w14:paraId="5FB09BBE" w14:textId="77777777" w:rsidTr="0051400D">
        <w:trPr>
          <w:trHeight w:val="214"/>
          <w:jc w:val="center"/>
        </w:trPr>
        <w:tc>
          <w:tcPr>
            <w:tcW w:w="0" w:type="auto"/>
            <w:shd w:val="clear" w:color="auto" w:fill="auto"/>
            <w:vAlign w:val="center"/>
          </w:tcPr>
          <w:p w14:paraId="039D064E" w14:textId="77777777" w:rsidR="008F70E1" w:rsidRDefault="008F70E1" w:rsidP="000D431A">
            <w:pPr>
              <w:pStyle w:val="TAC"/>
              <w:rPr>
                <w:lang w:eastAsia="zh-CN"/>
              </w:rPr>
            </w:pPr>
            <w:r w:rsidRPr="00100540">
              <w:rPr>
                <w:rFonts w:cs="Arial"/>
                <w:sz w:val="16"/>
                <w:szCs w:val="16"/>
              </w:rPr>
              <w:t>5</w:t>
            </w:r>
          </w:p>
        </w:tc>
        <w:tc>
          <w:tcPr>
            <w:tcW w:w="1820" w:type="dxa"/>
            <w:shd w:val="clear" w:color="auto" w:fill="auto"/>
            <w:vAlign w:val="center"/>
          </w:tcPr>
          <w:p w14:paraId="3A07890C" w14:textId="77777777" w:rsidR="008F70E1" w:rsidRDefault="008F70E1" w:rsidP="000D431A">
            <w:pPr>
              <w:pStyle w:val="TAC"/>
              <w:rPr>
                <w:lang w:eastAsia="zh-CN"/>
              </w:rPr>
            </w:pPr>
            <w:r w:rsidRPr="00100540">
              <w:rPr>
                <w:rFonts w:cs="Arial"/>
                <w:sz w:val="16"/>
                <w:szCs w:val="16"/>
              </w:rPr>
              <w:t>2</w:t>
            </w:r>
          </w:p>
        </w:tc>
        <w:tc>
          <w:tcPr>
            <w:tcW w:w="1253" w:type="dxa"/>
            <w:shd w:val="clear" w:color="auto" w:fill="auto"/>
            <w:vAlign w:val="center"/>
          </w:tcPr>
          <w:p w14:paraId="4E21595D" w14:textId="77777777" w:rsidR="008F70E1" w:rsidRDefault="008F70E1" w:rsidP="000D431A">
            <w:pPr>
              <w:pStyle w:val="TAC"/>
              <w:rPr>
                <w:lang w:eastAsia="zh-CN"/>
              </w:rPr>
            </w:pPr>
            <w:r w:rsidRPr="00100540">
              <w:rPr>
                <w:rFonts w:cs="Arial"/>
                <w:sz w:val="16"/>
                <w:szCs w:val="16"/>
              </w:rPr>
              <w:t>2</w:t>
            </w:r>
          </w:p>
        </w:tc>
        <w:tc>
          <w:tcPr>
            <w:tcW w:w="1590" w:type="dxa"/>
            <w:shd w:val="clear" w:color="auto" w:fill="auto"/>
            <w:vAlign w:val="center"/>
          </w:tcPr>
          <w:p w14:paraId="706E33FA" w14:textId="77777777" w:rsidR="008F70E1" w:rsidRDefault="008F70E1" w:rsidP="000D431A">
            <w:pPr>
              <w:pStyle w:val="TAC"/>
              <w:rPr>
                <w:lang w:eastAsia="zh-CN"/>
              </w:rPr>
            </w:pPr>
            <w:r w:rsidRPr="00100540">
              <w:rPr>
                <w:rFonts w:cs="Arial"/>
                <w:sz w:val="16"/>
                <w:szCs w:val="16"/>
              </w:rPr>
              <w:t>1</w:t>
            </w:r>
          </w:p>
        </w:tc>
        <w:tc>
          <w:tcPr>
            <w:tcW w:w="687" w:type="dxa"/>
            <w:shd w:val="clear" w:color="auto" w:fill="auto"/>
            <w:vAlign w:val="center"/>
          </w:tcPr>
          <w:p w14:paraId="4ECCECF0" w14:textId="77777777" w:rsidR="008F70E1" w:rsidRPr="004D0563" w:rsidRDefault="008F70E1" w:rsidP="000D431A">
            <w:pPr>
              <w:pStyle w:val="TAC"/>
              <w:rPr>
                <w:sz w:val="16"/>
                <w:szCs w:val="16"/>
                <w:lang w:eastAsia="zh-CN"/>
              </w:rPr>
            </w:pPr>
            <w:r w:rsidRPr="004D0563">
              <w:rPr>
                <w:rFonts w:cs="Arial" w:hint="eastAsia"/>
                <w:sz w:val="16"/>
                <w:szCs w:val="16"/>
              </w:rPr>
              <w:t>5</w:t>
            </w:r>
          </w:p>
        </w:tc>
        <w:tc>
          <w:tcPr>
            <w:tcW w:w="925" w:type="dxa"/>
            <w:shd w:val="clear" w:color="auto" w:fill="auto"/>
            <w:vAlign w:val="center"/>
          </w:tcPr>
          <w:p w14:paraId="26AA9B6A" w14:textId="77777777" w:rsidR="008F70E1" w:rsidRPr="004D0563" w:rsidRDefault="008F70E1" w:rsidP="000D431A">
            <w:pPr>
              <w:pStyle w:val="TAC"/>
              <w:rPr>
                <w:sz w:val="16"/>
                <w:szCs w:val="16"/>
                <w:lang w:eastAsia="zh-CN"/>
              </w:rPr>
            </w:pPr>
            <w:r w:rsidRPr="004D0563">
              <w:rPr>
                <w:rFonts w:cs="Arial"/>
                <w:sz w:val="16"/>
                <w:szCs w:val="16"/>
              </w:rPr>
              <w:t>2</w:t>
            </w:r>
          </w:p>
        </w:tc>
        <w:tc>
          <w:tcPr>
            <w:tcW w:w="1315" w:type="dxa"/>
            <w:shd w:val="clear" w:color="auto" w:fill="auto"/>
            <w:vAlign w:val="center"/>
          </w:tcPr>
          <w:p w14:paraId="7A18FE62" w14:textId="77777777" w:rsidR="008F70E1" w:rsidRPr="004D0563" w:rsidRDefault="008F70E1" w:rsidP="000D431A">
            <w:pPr>
              <w:pStyle w:val="TAC"/>
              <w:rPr>
                <w:sz w:val="16"/>
                <w:szCs w:val="16"/>
                <w:lang w:eastAsia="zh-CN"/>
              </w:rPr>
            </w:pPr>
            <w:r w:rsidRPr="004D0563">
              <w:rPr>
                <w:rFonts w:cs="Arial"/>
                <w:sz w:val="16"/>
                <w:szCs w:val="16"/>
              </w:rPr>
              <w:t>0,1,2,3,6,7,8,9</w:t>
            </w:r>
          </w:p>
        </w:tc>
        <w:tc>
          <w:tcPr>
            <w:tcW w:w="1209" w:type="dxa"/>
            <w:shd w:val="clear" w:color="auto" w:fill="auto"/>
            <w:vAlign w:val="center"/>
          </w:tcPr>
          <w:p w14:paraId="2BE3DD61" w14:textId="77777777" w:rsidR="008F70E1" w:rsidRPr="004D0563" w:rsidRDefault="008F70E1" w:rsidP="000D431A">
            <w:pPr>
              <w:pStyle w:val="TAC"/>
              <w:rPr>
                <w:sz w:val="16"/>
                <w:szCs w:val="16"/>
                <w:lang w:eastAsia="zh-CN"/>
              </w:rPr>
            </w:pPr>
            <w:r w:rsidRPr="004D0563">
              <w:rPr>
                <w:rFonts w:cs="Arial"/>
                <w:sz w:val="16"/>
                <w:szCs w:val="16"/>
              </w:rPr>
              <w:t>2</w:t>
            </w:r>
          </w:p>
        </w:tc>
      </w:tr>
      <w:tr w:rsidR="00FB2B43" w14:paraId="2C3E1ACE" w14:textId="77777777" w:rsidTr="0051400D">
        <w:trPr>
          <w:trHeight w:val="214"/>
          <w:jc w:val="center"/>
        </w:trPr>
        <w:tc>
          <w:tcPr>
            <w:tcW w:w="0" w:type="auto"/>
            <w:shd w:val="clear" w:color="auto" w:fill="auto"/>
            <w:vAlign w:val="center"/>
          </w:tcPr>
          <w:p w14:paraId="1553A922" w14:textId="77777777" w:rsidR="008F70E1" w:rsidRDefault="008F70E1" w:rsidP="000D431A">
            <w:pPr>
              <w:pStyle w:val="TAC"/>
              <w:rPr>
                <w:lang w:eastAsia="zh-CN"/>
              </w:rPr>
            </w:pPr>
            <w:r w:rsidRPr="00100540">
              <w:rPr>
                <w:rFonts w:cs="Arial"/>
                <w:sz w:val="16"/>
                <w:szCs w:val="16"/>
              </w:rPr>
              <w:t>6</w:t>
            </w:r>
          </w:p>
        </w:tc>
        <w:tc>
          <w:tcPr>
            <w:tcW w:w="1820" w:type="dxa"/>
            <w:shd w:val="clear" w:color="auto" w:fill="auto"/>
            <w:vAlign w:val="center"/>
          </w:tcPr>
          <w:p w14:paraId="458C406A" w14:textId="77777777" w:rsidR="008F70E1" w:rsidRDefault="008F70E1" w:rsidP="000D431A">
            <w:pPr>
              <w:pStyle w:val="TAC"/>
              <w:rPr>
                <w:lang w:eastAsia="zh-CN"/>
              </w:rPr>
            </w:pPr>
            <w:r w:rsidRPr="00100540">
              <w:rPr>
                <w:rFonts w:cs="Arial"/>
                <w:sz w:val="16"/>
                <w:szCs w:val="16"/>
              </w:rPr>
              <w:t>2</w:t>
            </w:r>
          </w:p>
        </w:tc>
        <w:tc>
          <w:tcPr>
            <w:tcW w:w="1253" w:type="dxa"/>
            <w:shd w:val="clear" w:color="auto" w:fill="auto"/>
            <w:vAlign w:val="center"/>
          </w:tcPr>
          <w:p w14:paraId="308FEBCA" w14:textId="77777777" w:rsidR="008F70E1" w:rsidRDefault="008F70E1" w:rsidP="000D431A">
            <w:pPr>
              <w:pStyle w:val="TAC"/>
              <w:rPr>
                <w:lang w:eastAsia="zh-CN"/>
              </w:rPr>
            </w:pPr>
            <w:r w:rsidRPr="00100540">
              <w:rPr>
                <w:rFonts w:cs="Arial"/>
                <w:sz w:val="16"/>
                <w:szCs w:val="16"/>
              </w:rPr>
              <w:t>3</w:t>
            </w:r>
          </w:p>
        </w:tc>
        <w:tc>
          <w:tcPr>
            <w:tcW w:w="1590" w:type="dxa"/>
            <w:shd w:val="clear" w:color="auto" w:fill="auto"/>
            <w:vAlign w:val="center"/>
          </w:tcPr>
          <w:p w14:paraId="1C557096" w14:textId="77777777" w:rsidR="008F70E1" w:rsidRDefault="008F70E1" w:rsidP="000D431A">
            <w:pPr>
              <w:pStyle w:val="TAC"/>
              <w:rPr>
                <w:lang w:eastAsia="zh-CN"/>
              </w:rPr>
            </w:pPr>
            <w:r w:rsidRPr="00100540">
              <w:rPr>
                <w:rFonts w:cs="Arial"/>
                <w:sz w:val="16"/>
                <w:szCs w:val="16"/>
              </w:rPr>
              <w:t>1</w:t>
            </w:r>
          </w:p>
        </w:tc>
        <w:tc>
          <w:tcPr>
            <w:tcW w:w="687" w:type="dxa"/>
            <w:shd w:val="clear" w:color="auto" w:fill="auto"/>
            <w:vAlign w:val="center"/>
          </w:tcPr>
          <w:p w14:paraId="14CCF9EB" w14:textId="59798B68" w:rsidR="008F70E1" w:rsidRPr="00795588" w:rsidRDefault="008F70E1" w:rsidP="000D431A">
            <w:pPr>
              <w:pStyle w:val="TAC"/>
              <w:rPr>
                <w:color w:val="FF0000"/>
                <w:sz w:val="16"/>
                <w:szCs w:val="16"/>
                <w:lang w:eastAsia="zh-CN"/>
              </w:rPr>
            </w:pPr>
          </w:p>
        </w:tc>
        <w:tc>
          <w:tcPr>
            <w:tcW w:w="925" w:type="dxa"/>
            <w:shd w:val="clear" w:color="auto" w:fill="auto"/>
            <w:vAlign w:val="center"/>
          </w:tcPr>
          <w:p w14:paraId="169C7488" w14:textId="26E5FC09" w:rsidR="008F70E1" w:rsidRPr="00795588" w:rsidRDefault="008F70E1" w:rsidP="000D431A">
            <w:pPr>
              <w:pStyle w:val="TAC"/>
              <w:rPr>
                <w:color w:val="FF0000"/>
                <w:sz w:val="16"/>
                <w:szCs w:val="16"/>
                <w:lang w:eastAsia="zh-CN"/>
              </w:rPr>
            </w:pPr>
          </w:p>
        </w:tc>
        <w:tc>
          <w:tcPr>
            <w:tcW w:w="1315" w:type="dxa"/>
            <w:shd w:val="clear" w:color="auto" w:fill="auto"/>
            <w:vAlign w:val="center"/>
          </w:tcPr>
          <w:p w14:paraId="0B2F35D0" w14:textId="12E4AE8F" w:rsidR="008F70E1" w:rsidRPr="00795588" w:rsidRDefault="008F70E1" w:rsidP="000D431A">
            <w:pPr>
              <w:pStyle w:val="TAC"/>
              <w:rPr>
                <w:color w:val="FF0000"/>
                <w:sz w:val="16"/>
                <w:szCs w:val="16"/>
                <w:lang w:eastAsia="zh-CN"/>
              </w:rPr>
            </w:pPr>
          </w:p>
        </w:tc>
        <w:tc>
          <w:tcPr>
            <w:tcW w:w="1209" w:type="dxa"/>
            <w:shd w:val="clear" w:color="auto" w:fill="auto"/>
            <w:vAlign w:val="center"/>
          </w:tcPr>
          <w:p w14:paraId="2D302D14" w14:textId="6A096A74" w:rsidR="008F70E1" w:rsidRPr="00795588" w:rsidRDefault="008F70E1" w:rsidP="000D431A">
            <w:pPr>
              <w:pStyle w:val="TAC"/>
              <w:rPr>
                <w:color w:val="FF0000"/>
                <w:sz w:val="16"/>
                <w:szCs w:val="16"/>
                <w:lang w:eastAsia="zh-CN"/>
              </w:rPr>
            </w:pPr>
          </w:p>
        </w:tc>
      </w:tr>
      <w:tr w:rsidR="00FB2B43" w14:paraId="1B4FF8AD" w14:textId="77777777" w:rsidTr="0051400D">
        <w:trPr>
          <w:trHeight w:val="214"/>
          <w:jc w:val="center"/>
        </w:trPr>
        <w:tc>
          <w:tcPr>
            <w:tcW w:w="0" w:type="auto"/>
            <w:shd w:val="clear" w:color="auto" w:fill="auto"/>
            <w:vAlign w:val="center"/>
          </w:tcPr>
          <w:p w14:paraId="65970FB3" w14:textId="77777777" w:rsidR="00FB2B43" w:rsidRDefault="00FB2B43" w:rsidP="00FB2B43">
            <w:pPr>
              <w:pStyle w:val="TAC"/>
              <w:rPr>
                <w:lang w:eastAsia="zh-CN"/>
              </w:rPr>
            </w:pPr>
            <w:r w:rsidRPr="00100540">
              <w:rPr>
                <w:rFonts w:cs="Arial"/>
                <w:sz w:val="16"/>
                <w:szCs w:val="16"/>
              </w:rPr>
              <w:t>7</w:t>
            </w:r>
          </w:p>
        </w:tc>
        <w:tc>
          <w:tcPr>
            <w:tcW w:w="1820" w:type="dxa"/>
            <w:shd w:val="clear" w:color="auto" w:fill="auto"/>
            <w:vAlign w:val="center"/>
          </w:tcPr>
          <w:p w14:paraId="6F422F13" w14:textId="77777777" w:rsidR="00FB2B43" w:rsidRDefault="00FB2B43" w:rsidP="00FB2B43">
            <w:pPr>
              <w:pStyle w:val="TAC"/>
            </w:pPr>
            <w:r w:rsidRPr="00100540">
              <w:rPr>
                <w:rFonts w:cs="Arial"/>
                <w:sz w:val="16"/>
                <w:szCs w:val="16"/>
              </w:rPr>
              <w:t>2</w:t>
            </w:r>
          </w:p>
        </w:tc>
        <w:tc>
          <w:tcPr>
            <w:tcW w:w="1253" w:type="dxa"/>
            <w:shd w:val="clear" w:color="auto" w:fill="auto"/>
            <w:vAlign w:val="center"/>
          </w:tcPr>
          <w:p w14:paraId="5914DF11" w14:textId="77777777" w:rsidR="00FB2B43" w:rsidRDefault="00FB2B43" w:rsidP="00FB2B43">
            <w:pPr>
              <w:pStyle w:val="TAC"/>
              <w:rPr>
                <w:lang w:eastAsia="zh-CN"/>
              </w:rPr>
            </w:pPr>
            <w:r w:rsidRPr="00100540">
              <w:rPr>
                <w:rFonts w:cs="Arial"/>
                <w:sz w:val="16"/>
                <w:szCs w:val="16"/>
              </w:rPr>
              <w:t>0,1</w:t>
            </w:r>
          </w:p>
        </w:tc>
        <w:tc>
          <w:tcPr>
            <w:tcW w:w="1590" w:type="dxa"/>
            <w:shd w:val="clear" w:color="auto" w:fill="auto"/>
            <w:vAlign w:val="center"/>
          </w:tcPr>
          <w:p w14:paraId="10BE7010" w14:textId="77777777" w:rsidR="00FB2B43" w:rsidRDefault="00FB2B43" w:rsidP="00FB2B43">
            <w:pPr>
              <w:pStyle w:val="TAC"/>
              <w:rPr>
                <w:lang w:eastAsia="zh-CN"/>
              </w:rPr>
            </w:pPr>
            <w:r w:rsidRPr="00100540">
              <w:rPr>
                <w:rFonts w:cs="Arial"/>
                <w:sz w:val="16"/>
                <w:szCs w:val="16"/>
              </w:rPr>
              <w:t>1</w:t>
            </w:r>
          </w:p>
        </w:tc>
        <w:tc>
          <w:tcPr>
            <w:tcW w:w="687" w:type="dxa"/>
            <w:shd w:val="clear" w:color="auto" w:fill="auto"/>
            <w:vAlign w:val="center"/>
          </w:tcPr>
          <w:p w14:paraId="74DDC3F7" w14:textId="5F42AF0C" w:rsidR="00FB2B43" w:rsidRPr="00795588" w:rsidRDefault="00FB2B43" w:rsidP="00FB2B43">
            <w:pPr>
              <w:pStyle w:val="TAC"/>
              <w:rPr>
                <w:color w:val="FF0000"/>
                <w:lang w:eastAsia="zh-CN"/>
              </w:rPr>
            </w:pPr>
          </w:p>
        </w:tc>
        <w:tc>
          <w:tcPr>
            <w:tcW w:w="925" w:type="dxa"/>
            <w:shd w:val="clear" w:color="auto" w:fill="auto"/>
            <w:vAlign w:val="center"/>
          </w:tcPr>
          <w:p w14:paraId="7AB3D6BC" w14:textId="29444254" w:rsidR="00FB2B43" w:rsidRPr="00795588" w:rsidRDefault="00FB2B43" w:rsidP="00FB2B43">
            <w:pPr>
              <w:pStyle w:val="TAC"/>
              <w:rPr>
                <w:color w:val="FF0000"/>
                <w:lang w:eastAsia="zh-CN"/>
              </w:rPr>
            </w:pPr>
          </w:p>
        </w:tc>
        <w:tc>
          <w:tcPr>
            <w:tcW w:w="1315" w:type="dxa"/>
            <w:shd w:val="clear" w:color="auto" w:fill="auto"/>
            <w:vAlign w:val="center"/>
          </w:tcPr>
          <w:p w14:paraId="6041DBD0" w14:textId="191DDA16" w:rsidR="00FB2B43" w:rsidRPr="00795588" w:rsidRDefault="00FB2B43" w:rsidP="00FB2B43">
            <w:pPr>
              <w:pStyle w:val="TAC"/>
              <w:rPr>
                <w:color w:val="FF0000"/>
                <w:lang w:eastAsia="zh-CN"/>
              </w:rPr>
            </w:pPr>
          </w:p>
        </w:tc>
        <w:tc>
          <w:tcPr>
            <w:tcW w:w="1209" w:type="dxa"/>
            <w:shd w:val="clear" w:color="auto" w:fill="auto"/>
            <w:vAlign w:val="center"/>
          </w:tcPr>
          <w:p w14:paraId="599A9B98" w14:textId="407E1CF3" w:rsidR="00FB2B43" w:rsidRPr="00795588" w:rsidRDefault="00FB2B43" w:rsidP="00FB2B43">
            <w:pPr>
              <w:pStyle w:val="TAC"/>
              <w:rPr>
                <w:color w:val="FF0000"/>
                <w:lang w:eastAsia="zh-CN"/>
              </w:rPr>
            </w:pPr>
          </w:p>
        </w:tc>
      </w:tr>
      <w:tr w:rsidR="00FB2B43" w14:paraId="07C24B1C" w14:textId="77777777" w:rsidTr="0051400D">
        <w:trPr>
          <w:trHeight w:val="214"/>
          <w:jc w:val="center"/>
        </w:trPr>
        <w:tc>
          <w:tcPr>
            <w:tcW w:w="0" w:type="auto"/>
            <w:shd w:val="clear" w:color="auto" w:fill="auto"/>
            <w:vAlign w:val="center"/>
          </w:tcPr>
          <w:p w14:paraId="6603D23F" w14:textId="77777777" w:rsidR="00FB2B43" w:rsidRDefault="00FB2B43" w:rsidP="00FB2B43">
            <w:pPr>
              <w:pStyle w:val="TAC"/>
              <w:rPr>
                <w:rFonts w:cs="Arial"/>
                <w:sz w:val="16"/>
                <w:szCs w:val="16"/>
                <w:lang w:eastAsia="zh-CN"/>
              </w:rPr>
            </w:pPr>
            <w:r>
              <w:rPr>
                <w:rFonts w:cs="Arial"/>
                <w:sz w:val="16"/>
                <w:szCs w:val="16"/>
                <w:lang w:eastAsia="zh-CN"/>
              </w:rPr>
              <w:t>….</w:t>
            </w:r>
          </w:p>
        </w:tc>
        <w:tc>
          <w:tcPr>
            <w:tcW w:w="1820" w:type="dxa"/>
            <w:shd w:val="clear" w:color="auto" w:fill="auto"/>
            <w:vAlign w:val="center"/>
          </w:tcPr>
          <w:p w14:paraId="3BA5AD14" w14:textId="77777777" w:rsidR="00FB2B43" w:rsidRPr="00013013" w:rsidRDefault="00FB2B43" w:rsidP="00FB2B43">
            <w:pPr>
              <w:pStyle w:val="TAC"/>
              <w:rPr>
                <w:rFonts w:cs="Arial"/>
                <w:color w:val="000000"/>
                <w:sz w:val="16"/>
                <w:szCs w:val="16"/>
              </w:rPr>
            </w:pPr>
          </w:p>
        </w:tc>
        <w:tc>
          <w:tcPr>
            <w:tcW w:w="1253" w:type="dxa"/>
            <w:shd w:val="clear" w:color="auto" w:fill="auto"/>
            <w:vAlign w:val="center"/>
          </w:tcPr>
          <w:p w14:paraId="5DEDAB36" w14:textId="77777777" w:rsidR="00FB2B43" w:rsidRPr="00013013" w:rsidRDefault="00FB2B43" w:rsidP="00FB2B43">
            <w:pPr>
              <w:pStyle w:val="TAC"/>
              <w:rPr>
                <w:rFonts w:cs="Arial"/>
                <w:color w:val="000000"/>
                <w:sz w:val="16"/>
                <w:szCs w:val="16"/>
              </w:rPr>
            </w:pPr>
          </w:p>
        </w:tc>
        <w:tc>
          <w:tcPr>
            <w:tcW w:w="1590" w:type="dxa"/>
            <w:shd w:val="clear" w:color="auto" w:fill="auto"/>
            <w:vAlign w:val="center"/>
          </w:tcPr>
          <w:p w14:paraId="01CE1362" w14:textId="77777777" w:rsidR="00FB2B43" w:rsidRPr="00013013" w:rsidRDefault="00FB2B43" w:rsidP="00FB2B43">
            <w:pPr>
              <w:pStyle w:val="TAC"/>
              <w:rPr>
                <w:rFonts w:cs="Arial"/>
                <w:color w:val="000000"/>
                <w:sz w:val="16"/>
                <w:szCs w:val="16"/>
              </w:rPr>
            </w:pPr>
          </w:p>
        </w:tc>
        <w:tc>
          <w:tcPr>
            <w:tcW w:w="687" w:type="dxa"/>
            <w:shd w:val="clear" w:color="auto" w:fill="auto"/>
            <w:vAlign w:val="center"/>
          </w:tcPr>
          <w:p w14:paraId="59CA4521" w14:textId="0645E16D" w:rsidR="00FB2B43" w:rsidRDefault="000010F4" w:rsidP="00FB2B43">
            <w:pPr>
              <w:pStyle w:val="TAC"/>
              <w:rPr>
                <w:lang w:eastAsia="zh-CN"/>
              </w:rPr>
            </w:pPr>
            <w:r w:rsidRPr="000A5F32">
              <w:rPr>
                <w:sz w:val="16"/>
                <w:szCs w:val="16"/>
                <w:lang w:eastAsia="zh-CN"/>
              </w:rPr>
              <w:t>6</w:t>
            </w:r>
            <w:r w:rsidR="00FB2B43" w:rsidRPr="000010F4">
              <w:rPr>
                <w:sz w:val="16"/>
                <w:szCs w:val="16"/>
                <w:lang w:eastAsia="zh-CN"/>
              </w:rPr>
              <w:t>-63</w:t>
            </w:r>
          </w:p>
        </w:tc>
        <w:tc>
          <w:tcPr>
            <w:tcW w:w="925" w:type="dxa"/>
            <w:shd w:val="clear" w:color="auto" w:fill="auto"/>
            <w:vAlign w:val="center"/>
          </w:tcPr>
          <w:p w14:paraId="3FCAFB7A"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c>
          <w:tcPr>
            <w:tcW w:w="1315" w:type="dxa"/>
            <w:shd w:val="clear" w:color="auto" w:fill="auto"/>
            <w:vAlign w:val="center"/>
          </w:tcPr>
          <w:p w14:paraId="691E44CB"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c>
          <w:tcPr>
            <w:tcW w:w="1209" w:type="dxa"/>
            <w:shd w:val="clear" w:color="auto" w:fill="auto"/>
            <w:vAlign w:val="center"/>
          </w:tcPr>
          <w:p w14:paraId="494218E8"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r>
      <w:tr w:rsidR="00FB2B43" w14:paraId="3DE9A2D6" w14:textId="77777777" w:rsidTr="0051400D">
        <w:trPr>
          <w:trHeight w:val="214"/>
          <w:jc w:val="center"/>
        </w:trPr>
        <w:tc>
          <w:tcPr>
            <w:tcW w:w="0" w:type="auto"/>
            <w:shd w:val="clear" w:color="auto" w:fill="auto"/>
            <w:vAlign w:val="center"/>
          </w:tcPr>
          <w:p w14:paraId="43C827F2" w14:textId="77777777" w:rsidR="00FB2B43" w:rsidRDefault="00FB2B43" w:rsidP="00FB2B43">
            <w:pPr>
              <w:pStyle w:val="TAC"/>
              <w:rPr>
                <w:rFonts w:cs="Arial"/>
                <w:sz w:val="16"/>
                <w:szCs w:val="16"/>
                <w:lang w:eastAsia="zh-CN"/>
              </w:rPr>
            </w:pPr>
            <w:r w:rsidRPr="00100540">
              <w:rPr>
                <w:rFonts w:cs="Arial"/>
                <w:sz w:val="16"/>
                <w:szCs w:val="16"/>
              </w:rPr>
              <w:t>56</w:t>
            </w:r>
          </w:p>
        </w:tc>
        <w:tc>
          <w:tcPr>
            <w:tcW w:w="1820" w:type="dxa"/>
            <w:shd w:val="clear" w:color="auto" w:fill="auto"/>
            <w:vAlign w:val="center"/>
          </w:tcPr>
          <w:p w14:paraId="70B14049"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1253" w:type="dxa"/>
            <w:shd w:val="clear" w:color="auto" w:fill="auto"/>
            <w:vAlign w:val="center"/>
          </w:tcPr>
          <w:p w14:paraId="5AFC1466" w14:textId="77777777" w:rsidR="00FB2B43" w:rsidRPr="00013013" w:rsidRDefault="00FB2B43" w:rsidP="00FB2B43">
            <w:pPr>
              <w:pStyle w:val="TAC"/>
              <w:rPr>
                <w:rFonts w:cs="Arial"/>
                <w:color w:val="000000"/>
                <w:sz w:val="16"/>
                <w:szCs w:val="16"/>
              </w:rPr>
            </w:pPr>
            <w:r w:rsidRPr="00100540">
              <w:rPr>
                <w:rFonts w:cs="Arial"/>
                <w:sz w:val="16"/>
                <w:szCs w:val="16"/>
              </w:rPr>
              <w:t>6,7</w:t>
            </w:r>
          </w:p>
        </w:tc>
        <w:tc>
          <w:tcPr>
            <w:tcW w:w="1590" w:type="dxa"/>
            <w:shd w:val="clear" w:color="auto" w:fill="auto"/>
            <w:vAlign w:val="center"/>
          </w:tcPr>
          <w:p w14:paraId="13A76BD8"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687" w:type="dxa"/>
            <w:shd w:val="clear" w:color="auto" w:fill="auto"/>
            <w:vAlign w:val="center"/>
          </w:tcPr>
          <w:p w14:paraId="18E0E855" w14:textId="77777777" w:rsidR="00FB2B43" w:rsidRDefault="00FB2B43" w:rsidP="00FB2B43">
            <w:pPr>
              <w:pStyle w:val="TAC"/>
              <w:rPr>
                <w:lang w:eastAsia="zh-CN"/>
              </w:rPr>
            </w:pPr>
          </w:p>
        </w:tc>
        <w:tc>
          <w:tcPr>
            <w:tcW w:w="925" w:type="dxa"/>
            <w:shd w:val="clear" w:color="auto" w:fill="auto"/>
            <w:vAlign w:val="center"/>
          </w:tcPr>
          <w:p w14:paraId="073DB476" w14:textId="77777777" w:rsidR="00FB2B43" w:rsidRDefault="00FB2B43" w:rsidP="00FB2B43">
            <w:pPr>
              <w:pStyle w:val="TAC"/>
              <w:rPr>
                <w:lang w:eastAsia="zh-CN"/>
              </w:rPr>
            </w:pPr>
          </w:p>
        </w:tc>
        <w:tc>
          <w:tcPr>
            <w:tcW w:w="1315" w:type="dxa"/>
            <w:shd w:val="clear" w:color="auto" w:fill="auto"/>
            <w:vAlign w:val="center"/>
          </w:tcPr>
          <w:p w14:paraId="6540D374" w14:textId="77777777" w:rsidR="00FB2B43" w:rsidRDefault="00FB2B43" w:rsidP="00FB2B43">
            <w:pPr>
              <w:pStyle w:val="TAC"/>
              <w:rPr>
                <w:lang w:eastAsia="zh-CN"/>
              </w:rPr>
            </w:pPr>
          </w:p>
        </w:tc>
        <w:tc>
          <w:tcPr>
            <w:tcW w:w="1209" w:type="dxa"/>
            <w:shd w:val="clear" w:color="auto" w:fill="auto"/>
            <w:vAlign w:val="center"/>
          </w:tcPr>
          <w:p w14:paraId="02FCF903" w14:textId="77777777" w:rsidR="00FB2B43" w:rsidRDefault="00FB2B43" w:rsidP="00FB2B43">
            <w:pPr>
              <w:pStyle w:val="TAC"/>
              <w:rPr>
                <w:lang w:eastAsia="zh-CN"/>
              </w:rPr>
            </w:pPr>
          </w:p>
        </w:tc>
      </w:tr>
      <w:tr w:rsidR="00FB2B43" w14:paraId="5C9D3BFC" w14:textId="77777777" w:rsidTr="0051400D">
        <w:trPr>
          <w:trHeight w:val="214"/>
          <w:jc w:val="center"/>
        </w:trPr>
        <w:tc>
          <w:tcPr>
            <w:tcW w:w="0" w:type="auto"/>
            <w:shd w:val="clear" w:color="auto" w:fill="auto"/>
            <w:vAlign w:val="center"/>
          </w:tcPr>
          <w:p w14:paraId="4718AECE" w14:textId="77777777" w:rsidR="00FB2B43" w:rsidRDefault="00FB2B43" w:rsidP="00FB2B43">
            <w:pPr>
              <w:pStyle w:val="TAC"/>
              <w:rPr>
                <w:rFonts w:cs="Arial"/>
                <w:sz w:val="16"/>
                <w:szCs w:val="16"/>
                <w:lang w:eastAsia="zh-CN"/>
              </w:rPr>
            </w:pPr>
            <w:r w:rsidRPr="00100540">
              <w:rPr>
                <w:rFonts w:cs="Arial"/>
                <w:sz w:val="16"/>
                <w:szCs w:val="16"/>
              </w:rPr>
              <w:t>57</w:t>
            </w:r>
          </w:p>
        </w:tc>
        <w:tc>
          <w:tcPr>
            <w:tcW w:w="1820" w:type="dxa"/>
            <w:shd w:val="clear" w:color="auto" w:fill="auto"/>
            <w:vAlign w:val="center"/>
          </w:tcPr>
          <w:p w14:paraId="18F6F51F"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1253" w:type="dxa"/>
            <w:shd w:val="clear" w:color="auto" w:fill="auto"/>
            <w:vAlign w:val="center"/>
          </w:tcPr>
          <w:p w14:paraId="55266966" w14:textId="77777777" w:rsidR="00FB2B43" w:rsidRPr="00013013" w:rsidRDefault="00FB2B43" w:rsidP="00FB2B43">
            <w:pPr>
              <w:pStyle w:val="TAC"/>
              <w:rPr>
                <w:rFonts w:cs="Arial"/>
                <w:color w:val="000000"/>
                <w:sz w:val="16"/>
                <w:szCs w:val="16"/>
              </w:rPr>
            </w:pPr>
            <w:r w:rsidRPr="00100540">
              <w:rPr>
                <w:rFonts w:cs="Arial"/>
                <w:sz w:val="16"/>
                <w:szCs w:val="16"/>
              </w:rPr>
              <w:t>8,9</w:t>
            </w:r>
          </w:p>
        </w:tc>
        <w:tc>
          <w:tcPr>
            <w:tcW w:w="1590" w:type="dxa"/>
            <w:shd w:val="clear" w:color="auto" w:fill="auto"/>
            <w:vAlign w:val="center"/>
          </w:tcPr>
          <w:p w14:paraId="3DA63E4E"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687" w:type="dxa"/>
            <w:shd w:val="clear" w:color="auto" w:fill="auto"/>
            <w:vAlign w:val="center"/>
          </w:tcPr>
          <w:p w14:paraId="2DB0FE6B" w14:textId="77777777" w:rsidR="00FB2B43" w:rsidRDefault="00FB2B43" w:rsidP="00FB2B43">
            <w:pPr>
              <w:pStyle w:val="TAC"/>
              <w:rPr>
                <w:lang w:eastAsia="zh-CN"/>
              </w:rPr>
            </w:pPr>
          </w:p>
        </w:tc>
        <w:tc>
          <w:tcPr>
            <w:tcW w:w="925" w:type="dxa"/>
            <w:shd w:val="clear" w:color="auto" w:fill="auto"/>
            <w:vAlign w:val="center"/>
          </w:tcPr>
          <w:p w14:paraId="7A1D1EAB" w14:textId="77777777" w:rsidR="00FB2B43" w:rsidRDefault="00FB2B43" w:rsidP="00FB2B43">
            <w:pPr>
              <w:pStyle w:val="TAC"/>
              <w:rPr>
                <w:lang w:eastAsia="zh-CN"/>
              </w:rPr>
            </w:pPr>
          </w:p>
        </w:tc>
        <w:tc>
          <w:tcPr>
            <w:tcW w:w="1315" w:type="dxa"/>
            <w:shd w:val="clear" w:color="auto" w:fill="auto"/>
            <w:vAlign w:val="center"/>
          </w:tcPr>
          <w:p w14:paraId="4A2E711E" w14:textId="77777777" w:rsidR="00FB2B43" w:rsidRDefault="00FB2B43" w:rsidP="00FB2B43">
            <w:pPr>
              <w:pStyle w:val="TAC"/>
              <w:rPr>
                <w:lang w:eastAsia="zh-CN"/>
              </w:rPr>
            </w:pPr>
          </w:p>
        </w:tc>
        <w:tc>
          <w:tcPr>
            <w:tcW w:w="1209" w:type="dxa"/>
            <w:shd w:val="clear" w:color="auto" w:fill="auto"/>
            <w:vAlign w:val="center"/>
          </w:tcPr>
          <w:p w14:paraId="72B6746C" w14:textId="77777777" w:rsidR="00FB2B43" w:rsidRDefault="00FB2B43" w:rsidP="00FB2B43">
            <w:pPr>
              <w:pStyle w:val="TAC"/>
              <w:rPr>
                <w:lang w:eastAsia="zh-CN"/>
              </w:rPr>
            </w:pPr>
          </w:p>
        </w:tc>
      </w:tr>
      <w:tr w:rsidR="00FB2B43" w14:paraId="6981AE9C" w14:textId="77777777" w:rsidTr="0051400D">
        <w:trPr>
          <w:trHeight w:val="214"/>
          <w:jc w:val="center"/>
        </w:trPr>
        <w:tc>
          <w:tcPr>
            <w:tcW w:w="0" w:type="auto"/>
            <w:shd w:val="clear" w:color="auto" w:fill="auto"/>
            <w:vAlign w:val="center"/>
          </w:tcPr>
          <w:p w14:paraId="23CD99CE" w14:textId="7C96C4F7" w:rsidR="00FB2B43" w:rsidRDefault="00490016" w:rsidP="00FB2B43">
            <w:pPr>
              <w:pStyle w:val="TAC"/>
              <w:rPr>
                <w:rFonts w:cs="Arial"/>
                <w:sz w:val="16"/>
                <w:szCs w:val="16"/>
                <w:lang w:eastAsia="zh-CN"/>
              </w:rPr>
            </w:pPr>
            <w:r w:rsidRPr="0051400D">
              <w:rPr>
                <w:rFonts w:cs="Arial"/>
                <w:sz w:val="16"/>
                <w:szCs w:val="16"/>
              </w:rPr>
              <w:t>58</w:t>
            </w:r>
            <w:r w:rsidR="00FB2B43" w:rsidRPr="00100540">
              <w:rPr>
                <w:rFonts w:cs="Arial"/>
                <w:sz w:val="16"/>
                <w:szCs w:val="16"/>
              </w:rPr>
              <w:t>-63</w:t>
            </w:r>
          </w:p>
        </w:tc>
        <w:tc>
          <w:tcPr>
            <w:tcW w:w="1820" w:type="dxa"/>
            <w:shd w:val="clear" w:color="auto" w:fill="auto"/>
            <w:vAlign w:val="center"/>
          </w:tcPr>
          <w:p w14:paraId="2192383F"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1253" w:type="dxa"/>
            <w:shd w:val="clear" w:color="auto" w:fill="auto"/>
            <w:vAlign w:val="center"/>
          </w:tcPr>
          <w:p w14:paraId="01849C83"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1590" w:type="dxa"/>
            <w:shd w:val="clear" w:color="auto" w:fill="auto"/>
            <w:vAlign w:val="center"/>
          </w:tcPr>
          <w:p w14:paraId="5774F5FA"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687" w:type="dxa"/>
            <w:shd w:val="clear" w:color="auto" w:fill="auto"/>
            <w:vAlign w:val="center"/>
          </w:tcPr>
          <w:p w14:paraId="3D0D4DFD" w14:textId="77777777" w:rsidR="00FB2B43" w:rsidRDefault="00FB2B43" w:rsidP="00FB2B43">
            <w:pPr>
              <w:pStyle w:val="TAC"/>
              <w:rPr>
                <w:lang w:eastAsia="zh-CN"/>
              </w:rPr>
            </w:pPr>
          </w:p>
        </w:tc>
        <w:tc>
          <w:tcPr>
            <w:tcW w:w="925" w:type="dxa"/>
            <w:shd w:val="clear" w:color="auto" w:fill="auto"/>
            <w:vAlign w:val="center"/>
          </w:tcPr>
          <w:p w14:paraId="4275C3DE" w14:textId="77777777" w:rsidR="00FB2B43" w:rsidRDefault="00FB2B43" w:rsidP="00FB2B43">
            <w:pPr>
              <w:pStyle w:val="TAC"/>
              <w:rPr>
                <w:lang w:eastAsia="zh-CN"/>
              </w:rPr>
            </w:pPr>
          </w:p>
        </w:tc>
        <w:tc>
          <w:tcPr>
            <w:tcW w:w="1315" w:type="dxa"/>
            <w:shd w:val="clear" w:color="auto" w:fill="auto"/>
            <w:vAlign w:val="center"/>
          </w:tcPr>
          <w:p w14:paraId="3AE7F723" w14:textId="77777777" w:rsidR="00FB2B43" w:rsidRDefault="00FB2B43" w:rsidP="00FB2B43">
            <w:pPr>
              <w:pStyle w:val="TAC"/>
              <w:rPr>
                <w:lang w:eastAsia="zh-CN"/>
              </w:rPr>
            </w:pPr>
          </w:p>
        </w:tc>
        <w:tc>
          <w:tcPr>
            <w:tcW w:w="1209" w:type="dxa"/>
            <w:shd w:val="clear" w:color="auto" w:fill="auto"/>
            <w:vAlign w:val="center"/>
          </w:tcPr>
          <w:p w14:paraId="7000CB3C" w14:textId="77777777" w:rsidR="00FB2B43" w:rsidRDefault="00FB2B43" w:rsidP="00FB2B43">
            <w:pPr>
              <w:pStyle w:val="TAC"/>
              <w:rPr>
                <w:lang w:eastAsia="zh-CN"/>
              </w:rPr>
            </w:pPr>
          </w:p>
        </w:tc>
      </w:tr>
      <w:tr w:rsidR="00FB2B43" w14:paraId="20F5650E" w14:textId="77777777" w:rsidTr="0051400D">
        <w:trPr>
          <w:trHeight w:val="214"/>
          <w:jc w:val="center"/>
        </w:trPr>
        <w:tc>
          <w:tcPr>
            <w:tcW w:w="5493" w:type="dxa"/>
            <w:gridSpan w:val="4"/>
            <w:shd w:val="clear" w:color="auto" w:fill="auto"/>
            <w:vAlign w:val="center"/>
          </w:tcPr>
          <w:p w14:paraId="3B204C00" w14:textId="3F0F3F80" w:rsidR="00FB2B43" w:rsidRDefault="00FB2B43" w:rsidP="0051400D">
            <w:pPr>
              <w:pStyle w:val="TAC"/>
              <w:jc w:val="left"/>
              <w:rPr>
                <w:lang w:eastAsia="zh-CN"/>
              </w:rPr>
            </w:pPr>
            <w:r>
              <w:rPr>
                <w:rFonts w:cs="Arial"/>
                <w:color w:val="FF0000"/>
                <w:sz w:val="16"/>
                <w:szCs w:val="16"/>
              </w:rPr>
              <w:t>NOTE</w:t>
            </w:r>
            <w:r w:rsidRPr="00795588">
              <w:rPr>
                <w:rFonts w:cs="Arial"/>
                <w:color w:val="FF0000"/>
                <w:sz w:val="16"/>
                <w:szCs w:val="16"/>
              </w:rPr>
              <w:t xml:space="preserve">: </w:t>
            </w:r>
            <w:r w:rsidR="004124F3">
              <w:rPr>
                <w:rFonts w:cs="Arial"/>
                <w:color w:val="FF0000"/>
                <w:sz w:val="16"/>
                <w:szCs w:val="16"/>
              </w:rPr>
              <w:t xml:space="preserve">When two TCI states </w:t>
            </w:r>
            <w:r w:rsidR="00B60A69">
              <w:rPr>
                <w:rFonts w:cs="Arial"/>
                <w:color w:val="FF0000"/>
                <w:sz w:val="16"/>
                <w:szCs w:val="16"/>
              </w:rPr>
              <w:t xml:space="preserve">to be </w:t>
            </w:r>
            <w:r w:rsidR="004124F3">
              <w:rPr>
                <w:rFonts w:cs="Arial"/>
                <w:color w:val="FF0000"/>
                <w:sz w:val="16"/>
                <w:szCs w:val="16"/>
              </w:rPr>
              <w:t>indicated</w:t>
            </w:r>
            <w:r w:rsidR="00932C18">
              <w:rPr>
                <w:rFonts w:cs="Arial"/>
                <w:color w:val="FF0000"/>
                <w:sz w:val="16"/>
                <w:szCs w:val="16"/>
              </w:rPr>
              <w:t xml:space="preserve"> </w:t>
            </w:r>
            <w:r w:rsidR="00B80760">
              <w:rPr>
                <w:rFonts w:cs="Arial"/>
                <w:color w:val="FF0000"/>
                <w:sz w:val="16"/>
                <w:szCs w:val="16"/>
              </w:rPr>
              <w:t xml:space="preserve">with two or three CDM groups, </w:t>
            </w:r>
            <w:r w:rsidR="004124F3">
              <w:rPr>
                <w:rFonts w:cs="Arial"/>
                <w:color w:val="FF0000"/>
                <w:sz w:val="16"/>
                <w:szCs w:val="16"/>
              </w:rPr>
              <w:t>only e</w:t>
            </w:r>
            <w:r>
              <w:rPr>
                <w:rFonts w:cs="Arial"/>
                <w:color w:val="FF0000"/>
                <w:sz w:val="16"/>
                <w:szCs w:val="16"/>
              </w:rPr>
              <w:t>ntries 9,10, 20, 22,23 can be used</w:t>
            </w:r>
            <w:r w:rsidR="004124F3">
              <w:rPr>
                <w:rFonts w:cs="Arial"/>
                <w:color w:val="FF0000"/>
                <w:sz w:val="16"/>
                <w:szCs w:val="16"/>
              </w:rPr>
              <w:t>, and</w:t>
            </w:r>
            <w:r w:rsidRPr="00795588">
              <w:rPr>
                <w:rFonts w:cs="Arial"/>
                <w:color w:val="FF0000"/>
                <w:sz w:val="16"/>
                <w:szCs w:val="16"/>
              </w:rPr>
              <w:t xml:space="preserve">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tc>
        <w:tc>
          <w:tcPr>
            <w:tcW w:w="4136" w:type="dxa"/>
            <w:gridSpan w:val="4"/>
            <w:shd w:val="clear" w:color="auto" w:fill="auto"/>
            <w:vAlign w:val="center"/>
          </w:tcPr>
          <w:p w14:paraId="7D682F8E" w14:textId="1EF99FA2" w:rsidR="00FB2B43" w:rsidRDefault="00FB2B43" w:rsidP="001E29DB">
            <w:pPr>
              <w:pStyle w:val="TAC"/>
              <w:jc w:val="both"/>
              <w:rPr>
                <w:lang w:eastAsia="zh-CN"/>
              </w:rPr>
            </w:pPr>
          </w:p>
        </w:tc>
      </w:tr>
    </w:tbl>
    <w:p w14:paraId="01329757" w14:textId="77777777" w:rsidR="008F70E1" w:rsidRPr="009D7BA6" w:rsidRDefault="008F70E1" w:rsidP="008F70E1">
      <w:pPr>
        <w:pStyle w:val="B1"/>
        <w:ind w:left="0" w:firstLine="0"/>
        <w:rPr>
          <w:lang w:eastAsia="zh-CN"/>
        </w:rPr>
      </w:pPr>
    </w:p>
    <w:p w14:paraId="669B40DC" w14:textId="77777777" w:rsidR="00596D1F" w:rsidRPr="007E5E39" w:rsidRDefault="00596D1F" w:rsidP="0051400D">
      <w:pPr>
        <w:pStyle w:val="TH"/>
        <w:overflowPunct w:val="0"/>
        <w:adjustRightInd w:val="0"/>
        <w:spacing w:before="120" w:after="180" w:line="240" w:lineRule="auto"/>
        <w:ind w:left="1134" w:hanging="1134"/>
        <w:jc w:val="left"/>
        <w:textAlignment w:val="baseline"/>
        <w:outlineLvl w:val="2"/>
        <w:rPr>
          <w:rFonts w:ascii="Times New Roman" w:hAnsi="Times New Roman" w:cs="Times New Roman"/>
          <w:szCs w:val="20"/>
        </w:rPr>
      </w:pPr>
    </w:p>
    <w:sectPr w:rsidR="00596D1F" w:rsidRPr="007E5E39"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A337D" w14:textId="77777777" w:rsidR="00BA4EF6" w:rsidRDefault="00BA4EF6">
      <w:r>
        <w:separator/>
      </w:r>
    </w:p>
  </w:endnote>
  <w:endnote w:type="continuationSeparator" w:id="0">
    <w:p w14:paraId="46565AC2" w14:textId="77777777" w:rsidR="00BA4EF6" w:rsidRDefault="00BA4EF6">
      <w:r>
        <w:continuationSeparator/>
      </w:r>
    </w:p>
  </w:endnote>
  <w:endnote w:type="continuationNotice" w:id="1">
    <w:p w14:paraId="544DD78B" w14:textId="77777777" w:rsidR="00BA4EF6" w:rsidRDefault="00BA4E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KaiTi_GB2312">
    <w:altName w:val="SimHe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85DC5" w14:textId="77777777" w:rsidR="00BA4EF6" w:rsidRDefault="00BA4EF6">
      <w:r>
        <w:separator/>
      </w:r>
    </w:p>
  </w:footnote>
  <w:footnote w:type="continuationSeparator" w:id="0">
    <w:p w14:paraId="53804553" w14:textId="77777777" w:rsidR="00BA4EF6" w:rsidRDefault="00BA4EF6">
      <w:r>
        <w:continuationSeparator/>
      </w:r>
    </w:p>
  </w:footnote>
  <w:footnote w:type="continuationNotice" w:id="1">
    <w:p w14:paraId="73B13EFE" w14:textId="77777777" w:rsidR="00BA4EF6" w:rsidRDefault="00BA4E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54D5"/>
    <w:multiLevelType w:val="hybridMultilevel"/>
    <w:tmpl w:val="B05677FE"/>
    <w:lvl w:ilvl="0" w:tplc="04090003">
      <w:start w:val="1"/>
      <w:numFmt w:val="bullet"/>
      <w:lvlText w:val="o"/>
      <w:lvlJc w:val="left"/>
      <w:pPr>
        <w:ind w:left="720" w:hanging="360"/>
      </w:pPr>
      <w:rPr>
        <w:rFonts w:ascii="Courier New" w:hAnsi="Courier New" w:cs="Courier New" w:hint="default"/>
      </w:rPr>
    </w:lvl>
    <w:lvl w:ilvl="1" w:tplc="B0D0D02A">
      <w:numFmt w:val="bullet"/>
      <w:lvlText w:val="·"/>
      <w:lvlJc w:val="left"/>
      <w:pPr>
        <w:ind w:left="1550" w:hanging="47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8D15884"/>
    <w:multiLevelType w:val="hybridMultilevel"/>
    <w:tmpl w:val="C430FCE4"/>
    <w:lvl w:ilvl="0" w:tplc="04090001">
      <w:start w:val="1"/>
      <w:numFmt w:val="bullet"/>
      <w:lvlText w:val=""/>
      <w:lvlJc w:val="left"/>
      <w:pPr>
        <w:ind w:left="390" w:hanging="39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0B6A"/>
    <w:multiLevelType w:val="hybridMultilevel"/>
    <w:tmpl w:val="8286E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D2766"/>
    <w:multiLevelType w:val="hybridMultilevel"/>
    <w:tmpl w:val="8670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2353D"/>
    <w:multiLevelType w:val="hybridMultilevel"/>
    <w:tmpl w:val="2BE44F0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760DE"/>
    <w:multiLevelType w:val="hybridMultilevel"/>
    <w:tmpl w:val="2A0C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75082B"/>
    <w:multiLevelType w:val="hybridMultilevel"/>
    <w:tmpl w:val="C46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4E7E27"/>
    <w:multiLevelType w:val="hybridMultilevel"/>
    <w:tmpl w:val="C69AAD7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0E3990"/>
    <w:multiLevelType w:val="hybridMultilevel"/>
    <w:tmpl w:val="267EFAE4"/>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6693CD8"/>
    <w:multiLevelType w:val="hybridMultilevel"/>
    <w:tmpl w:val="E82A13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D43A79"/>
    <w:multiLevelType w:val="hybridMultilevel"/>
    <w:tmpl w:val="2B362D8A"/>
    <w:lvl w:ilvl="0" w:tplc="234EAB60">
      <w:start w:val="2"/>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D68B1"/>
    <w:multiLevelType w:val="hybridMultilevel"/>
    <w:tmpl w:val="B2783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AF7021D"/>
    <w:multiLevelType w:val="hybridMultilevel"/>
    <w:tmpl w:val="8BC8F8A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30D80666"/>
    <w:multiLevelType w:val="hybridMultilevel"/>
    <w:tmpl w:val="58EA8A16"/>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32AA5DB4"/>
    <w:multiLevelType w:val="hybridMultilevel"/>
    <w:tmpl w:val="FB60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011A2B"/>
    <w:multiLevelType w:val="hybridMultilevel"/>
    <w:tmpl w:val="51E8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431ECF"/>
    <w:multiLevelType w:val="hybridMultilevel"/>
    <w:tmpl w:val="5928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42740D2A"/>
    <w:multiLevelType w:val="hybridMultilevel"/>
    <w:tmpl w:val="45041278"/>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566F8B"/>
    <w:multiLevelType w:val="hybridMultilevel"/>
    <w:tmpl w:val="284E8E3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4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2" w15:restartNumberingAfterBreak="0">
    <w:nsid w:val="56247ADE"/>
    <w:multiLevelType w:val="hybridMultilevel"/>
    <w:tmpl w:val="DCD677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032178"/>
    <w:multiLevelType w:val="hybridMultilevel"/>
    <w:tmpl w:val="4A609ED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074A74"/>
    <w:multiLevelType w:val="multilevel"/>
    <w:tmpl w:val="BDDADCB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225923"/>
    <w:multiLevelType w:val="multilevel"/>
    <w:tmpl w:val="D5FE0C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0D1E89"/>
    <w:multiLevelType w:val="hybridMultilevel"/>
    <w:tmpl w:val="DF7A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35738"/>
    <w:multiLevelType w:val="hybridMultilevel"/>
    <w:tmpl w:val="E42AB50A"/>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3"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4"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7C21547D"/>
    <w:multiLevelType w:val="hybridMultilevel"/>
    <w:tmpl w:val="2CDC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8356B2"/>
    <w:multiLevelType w:val="hybridMultilevel"/>
    <w:tmpl w:val="226A8356"/>
    <w:lvl w:ilvl="0" w:tplc="236A10AE">
      <w:numFmt w:val="bullet"/>
      <w:lvlText w:val="-"/>
      <w:lvlJc w:val="left"/>
      <w:pPr>
        <w:ind w:left="1212" w:hanging="360"/>
      </w:pPr>
      <w:rPr>
        <w:rFonts w:ascii="Calibri" w:eastAsia="MS Mincho" w:hAnsi="Calibri" w:cs="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7"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6"/>
  </w:num>
  <w:num w:numId="2">
    <w:abstractNumId w:val="39"/>
  </w:num>
  <w:num w:numId="3">
    <w:abstractNumId w:val="20"/>
  </w:num>
  <w:num w:numId="4">
    <w:abstractNumId w:val="40"/>
  </w:num>
  <w:num w:numId="5">
    <w:abstractNumId w:val="28"/>
  </w:num>
  <w:num w:numId="6">
    <w:abstractNumId w:val="48"/>
  </w:num>
  <w:num w:numId="7">
    <w:abstractNumId w:val="46"/>
  </w:num>
  <w:num w:numId="8">
    <w:abstractNumId w:val="41"/>
  </w:num>
  <w:num w:numId="9">
    <w:abstractNumId w:val="44"/>
  </w:num>
  <w:num w:numId="10">
    <w:abstractNumId w:val="49"/>
  </w:num>
  <w:num w:numId="11">
    <w:abstractNumId w:val="47"/>
  </w:num>
  <w:num w:numId="12">
    <w:abstractNumId w:val="8"/>
  </w:num>
  <w:num w:numId="13">
    <w:abstractNumId w:val="38"/>
  </w:num>
  <w:num w:numId="14">
    <w:abstractNumId w:val="24"/>
  </w:num>
  <w:num w:numId="15">
    <w:abstractNumId w:val="1"/>
  </w:num>
  <w:num w:numId="16">
    <w:abstractNumId w:val="25"/>
  </w:num>
  <w:num w:numId="17">
    <w:abstractNumId w:val="12"/>
  </w:num>
  <w:num w:numId="18">
    <w:abstractNumId w:val="31"/>
  </w:num>
  <w:num w:numId="19">
    <w:abstractNumId w:val="50"/>
  </w:num>
  <w:num w:numId="20">
    <w:abstractNumId w:val="2"/>
  </w:num>
  <w:num w:numId="21">
    <w:abstractNumId w:val="0"/>
  </w:num>
  <w:num w:numId="22">
    <w:abstractNumId w:val="27"/>
  </w:num>
  <w:num w:numId="23">
    <w:abstractNumId w:val="11"/>
  </w:num>
  <w:num w:numId="24">
    <w:abstractNumId w:val="19"/>
  </w:num>
  <w:num w:numId="25">
    <w:abstractNumId w:val="52"/>
  </w:num>
  <w:num w:numId="26">
    <w:abstractNumId w:val="18"/>
  </w:num>
  <w:num w:numId="27">
    <w:abstractNumId w:val="5"/>
  </w:num>
  <w:num w:numId="28">
    <w:abstractNumId w:val="13"/>
  </w:num>
  <w:num w:numId="29">
    <w:abstractNumId w:val="7"/>
  </w:num>
  <w:num w:numId="30">
    <w:abstractNumId w:val="36"/>
  </w:num>
  <w:num w:numId="31">
    <w:abstractNumId w:val="14"/>
  </w:num>
  <w:num w:numId="32">
    <w:abstractNumId w:val="42"/>
  </w:num>
  <w:num w:numId="33">
    <w:abstractNumId w:val="30"/>
  </w:num>
  <w:num w:numId="34">
    <w:abstractNumId w:val="4"/>
  </w:num>
  <w:num w:numId="35">
    <w:abstractNumId w:val="9"/>
  </w:num>
  <w:num w:numId="36">
    <w:abstractNumId w:val="45"/>
  </w:num>
  <w:num w:numId="37">
    <w:abstractNumId w:val="22"/>
  </w:num>
  <w:num w:numId="38">
    <w:abstractNumId w:val="17"/>
  </w:num>
  <w:num w:numId="39">
    <w:abstractNumId w:val="43"/>
  </w:num>
  <w:num w:numId="40">
    <w:abstractNumId w:val="37"/>
  </w:num>
  <w:num w:numId="41">
    <w:abstractNumId w:val="15"/>
  </w:num>
  <w:num w:numId="42">
    <w:abstractNumId w:val="23"/>
  </w:num>
  <w:num w:numId="43">
    <w:abstractNumId w:val="6"/>
  </w:num>
  <w:num w:numId="44">
    <w:abstractNumId w:val="33"/>
  </w:num>
  <w:num w:numId="45">
    <w:abstractNumId w:val="35"/>
  </w:num>
  <w:num w:numId="46">
    <w:abstractNumId w:val="51"/>
  </w:num>
  <w:num w:numId="47">
    <w:abstractNumId w:val="56"/>
  </w:num>
  <w:num w:numId="48">
    <w:abstractNumId w:val="21"/>
  </w:num>
  <w:num w:numId="49">
    <w:abstractNumId w:val="26"/>
  </w:num>
  <w:num w:numId="50">
    <w:abstractNumId w:val="54"/>
  </w:num>
  <w:num w:numId="51">
    <w:abstractNumId w:val="3"/>
  </w:num>
  <w:num w:numId="52">
    <w:abstractNumId w:val="34"/>
  </w:num>
  <w:num w:numId="53">
    <w:abstractNumId w:val="53"/>
  </w:num>
  <w:num w:numId="54">
    <w:abstractNumId w:val="29"/>
  </w:num>
  <w:num w:numId="55">
    <w:abstractNumId w:val="57"/>
  </w:num>
  <w:num w:numId="56">
    <w:abstractNumId w:val="8"/>
  </w:num>
  <w:num w:numId="57">
    <w:abstractNumId w:val="48"/>
  </w:num>
  <w:num w:numId="58">
    <w:abstractNumId w:val="26"/>
  </w:num>
  <w:num w:numId="59">
    <w:abstractNumId w:val="10"/>
  </w:num>
  <w:num w:numId="60">
    <w:abstractNumId w:val="55"/>
  </w:num>
  <w:num w:numId="61">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qgUASCSJliw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5A8"/>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1EF0"/>
    <w:rsid w:val="00022790"/>
    <w:rsid w:val="00022C9F"/>
    <w:rsid w:val="00024058"/>
    <w:rsid w:val="00024DC6"/>
    <w:rsid w:val="000252A4"/>
    <w:rsid w:val="0002562D"/>
    <w:rsid w:val="000258BC"/>
    <w:rsid w:val="00025B5C"/>
    <w:rsid w:val="00025D50"/>
    <w:rsid w:val="00026794"/>
    <w:rsid w:val="000269F3"/>
    <w:rsid w:val="00027503"/>
    <w:rsid w:val="0002766A"/>
    <w:rsid w:val="00027BB9"/>
    <w:rsid w:val="00027BCE"/>
    <w:rsid w:val="00027C6D"/>
    <w:rsid w:val="00027CAF"/>
    <w:rsid w:val="00027F0D"/>
    <w:rsid w:val="000302F6"/>
    <w:rsid w:val="000304CE"/>
    <w:rsid w:val="0003066C"/>
    <w:rsid w:val="0003109F"/>
    <w:rsid w:val="00031425"/>
    <w:rsid w:val="00031C8B"/>
    <w:rsid w:val="00031D7A"/>
    <w:rsid w:val="00032178"/>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7C"/>
    <w:rsid w:val="0003729A"/>
    <w:rsid w:val="000372F6"/>
    <w:rsid w:val="00037413"/>
    <w:rsid w:val="000374FD"/>
    <w:rsid w:val="0004020B"/>
    <w:rsid w:val="000403A2"/>
    <w:rsid w:val="00040C6B"/>
    <w:rsid w:val="00040E38"/>
    <w:rsid w:val="000415BE"/>
    <w:rsid w:val="00041E94"/>
    <w:rsid w:val="000427F3"/>
    <w:rsid w:val="000427FB"/>
    <w:rsid w:val="00042AEE"/>
    <w:rsid w:val="00042F21"/>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0DD"/>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544"/>
    <w:rsid w:val="00087647"/>
    <w:rsid w:val="000876BD"/>
    <w:rsid w:val="00087717"/>
    <w:rsid w:val="00087C0A"/>
    <w:rsid w:val="00087E56"/>
    <w:rsid w:val="00090587"/>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74"/>
    <w:rsid w:val="000957E9"/>
    <w:rsid w:val="00095DEB"/>
    <w:rsid w:val="000962CD"/>
    <w:rsid w:val="00097058"/>
    <w:rsid w:val="000976E8"/>
    <w:rsid w:val="00097924"/>
    <w:rsid w:val="0009796D"/>
    <w:rsid w:val="00097DED"/>
    <w:rsid w:val="00097F98"/>
    <w:rsid w:val="000A001B"/>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F32"/>
    <w:rsid w:val="000A609E"/>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B63"/>
    <w:rsid w:val="000C0167"/>
    <w:rsid w:val="000C028C"/>
    <w:rsid w:val="000C0E65"/>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1475"/>
    <w:rsid w:val="000D16C3"/>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53B2"/>
    <w:rsid w:val="000D619B"/>
    <w:rsid w:val="000D63E4"/>
    <w:rsid w:val="000D6D22"/>
    <w:rsid w:val="000D775F"/>
    <w:rsid w:val="000D7CE1"/>
    <w:rsid w:val="000D7EC2"/>
    <w:rsid w:val="000E06FE"/>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59F2"/>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75AD"/>
    <w:rsid w:val="00120E81"/>
    <w:rsid w:val="001213C9"/>
    <w:rsid w:val="00121632"/>
    <w:rsid w:val="00121984"/>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8F1"/>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3F33"/>
    <w:rsid w:val="00144D43"/>
    <w:rsid w:val="00144D9D"/>
    <w:rsid w:val="001452B2"/>
    <w:rsid w:val="00145B65"/>
    <w:rsid w:val="00146132"/>
    <w:rsid w:val="00146182"/>
    <w:rsid w:val="001464DB"/>
    <w:rsid w:val="00146A24"/>
    <w:rsid w:val="00146B4A"/>
    <w:rsid w:val="00146C30"/>
    <w:rsid w:val="00146C41"/>
    <w:rsid w:val="00146D2A"/>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24AE"/>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6EF"/>
    <w:rsid w:val="00181F7A"/>
    <w:rsid w:val="00182253"/>
    <w:rsid w:val="001825C2"/>
    <w:rsid w:val="00182BED"/>
    <w:rsid w:val="00182C1B"/>
    <w:rsid w:val="00183008"/>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2E"/>
    <w:rsid w:val="001971B3"/>
    <w:rsid w:val="00197BDF"/>
    <w:rsid w:val="001A0C55"/>
    <w:rsid w:val="001A103E"/>
    <w:rsid w:val="001A111A"/>
    <w:rsid w:val="001A11A8"/>
    <w:rsid w:val="001A1544"/>
    <w:rsid w:val="001A16CF"/>
    <w:rsid w:val="001A1783"/>
    <w:rsid w:val="001A1940"/>
    <w:rsid w:val="001A19EE"/>
    <w:rsid w:val="001A1D9E"/>
    <w:rsid w:val="001A1E6C"/>
    <w:rsid w:val="001A2948"/>
    <w:rsid w:val="001A30F9"/>
    <w:rsid w:val="001A3DC8"/>
    <w:rsid w:val="001A3EB6"/>
    <w:rsid w:val="001A4141"/>
    <w:rsid w:val="001A4160"/>
    <w:rsid w:val="001A484E"/>
    <w:rsid w:val="001A4DE7"/>
    <w:rsid w:val="001A51C9"/>
    <w:rsid w:val="001A5287"/>
    <w:rsid w:val="001A58D0"/>
    <w:rsid w:val="001A5A46"/>
    <w:rsid w:val="001A5D07"/>
    <w:rsid w:val="001A668C"/>
    <w:rsid w:val="001A6A25"/>
    <w:rsid w:val="001A6C9A"/>
    <w:rsid w:val="001A7BF3"/>
    <w:rsid w:val="001A7C85"/>
    <w:rsid w:val="001A7E74"/>
    <w:rsid w:val="001B02F9"/>
    <w:rsid w:val="001B0389"/>
    <w:rsid w:val="001B070D"/>
    <w:rsid w:val="001B09D0"/>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7FA"/>
    <w:rsid w:val="001C2DEF"/>
    <w:rsid w:val="001C313D"/>
    <w:rsid w:val="001C31FE"/>
    <w:rsid w:val="001C34AF"/>
    <w:rsid w:val="001C3918"/>
    <w:rsid w:val="001C3DA2"/>
    <w:rsid w:val="001C3F32"/>
    <w:rsid w:val="001C46A1"/>
    <w:rsid w:val="001C46E6"/>
    <w:rsid w:val="001C4C61"/>
    <w:rsid w:val="001C4CC0"/>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F02B8"/>
    <w:rsid w:val="001F0684"/>
    <w:rsid w:val="001F0BB5"/>
    <w:rsid w:val="001F13ED"/>
    <w:rsid w:val="001F1951"/>
    <w:rsid w:val="001F1EC6"/>
    <w:rsid w:val="001F264F"/>
    <w:rsid w:val="001F286D"/>
    <w:rsid w:val="001F2F0F"/>
    <w:rsid w:val="001F30EF"/>
    <w:rsid w:val="001F3625"/>
    <w:rsid w:val="001F3AF9"/>
    <w:rsid w:val="001F3FB3"/>
    <w:rsid w:val="001F4259"/>
    <w:rsid w:val="001F4898"/>
    <w:rsid w:val="001F5019"/>
    <w:rsid w:val="001F50D7"/>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817"/>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D9F"/>
    <w:rsid w:val="00246E57"/>
    <w:rsid w:val="002472AB"/>
    <w:rsid w:val="00247832"/>
    <w:rsid w:val="00247DEE"/>
    <w:rsid w:val="00250E1A"/>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082"/>
    <w:rsid w:val="002612FE"/>
    <w:rsid w:val="002615DB"/>
    <w:rsid w:val="00261AED"/>
    <w:rsid w:val="00261DF6"/>
    <w:rsid w:val="0026222F"/>
    <w:rsid w:val="0026297A"/>
    <w:rsid w:val="00262AB8"/>
    <w:rsid w:val="00262B91"/>
    <w:rsid w:val="002634B5"/>
    <w:rsid w:val="002635BC"/>
    <w:rsid w:val="00264000"/>
    <w:rsid w:val="00264671"/>
    <w:rsid w:val="00264DEC"/>
    <w:rsid w:val="00265FE8"/>
    <w:rsid w:val="00266F6D"/>
    <w:rsid w:val="002672B3"/>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91C"/>
    <w:rsid w:val="002962AC"/>
    <w:rsid w:val="00296976"/>
    <w:rsid w:val="00296D6D"/>
    <w:rsid w:val="00297780"/>
    <w:rsid w:val="0029779B"/>
    <w:rsid w:val="0029797A"/>
    <w:rsid w:val="00297AD4"/>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58E"/>
    <w:rsid w:val="002C4EA6"/>
    <w:rsid w:val="002C5246"/>
    <w:rsid w:val="002C5280"/>
    <w:rsid w:val="002C55A6"/>
    <w:rsid w:val="002C5D11"/>
    <w:rsid w:val="002C5DB4"/>
    <w:rsid w:val="002C6255"/>
    <w:rsid w:val="002C6E3E"/>
    <w:rsid w:val="002C75CC"/>
    <w:rsid w:val="002D002A"/>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2F7E7C"/>
    <w:rsid w:val="0030017F"/>
    <w:rsid w:val="00300594"/>
    <w:rsid w:val="00300A31"/>
    <w:rsid w:val="00300E13"/>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80E"/>
    <w:rsid w:val="00305B18"/>
    <w:rsid w:val="003061B5"/>
    <w:rsid w:val="003064C0"/>
    <w:rsid w:val="0030675A"/>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50F"/>
    <w:rsid w:val="0032387D"/>
    <w:rsid w:val="00323A71"/>
    <w:rsid w:val="00324C9B"/>
    <w:rsid w:val="00324CA0"/>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7017"/>
    <w:rsid w:val="0037751C"/>
    <w:rsid w:val="00377B6B"/>
    <w:rsid w:val="00377BFB"/>
    <w:rsid w:val="00377D2D"/>
    <w:rsid w:val="00377F01"/>
    <w:rsid w:val="0038007A"/>
    <w:rsid w:val="00380266"/>
    <w:rsid w:val="00380306"/>
    <w:rsid w:val="00380E9D"/>
    <w:rsid w:val="0038114E"/>
    <w:rsid w:val="003814B7"/>
    <w:rsid w:val="003831BC"/>
    <w:rsid w:val="00383F09"/>
    <w:rsid w:val="00383FDA"/>
    <w:rsid w:val="003840EA"/>
    <w:rsid w:val="00385150"/>
    <w:rsid w:val="003860C3"/>
    <w:rsid w:val="00386264"/>
    <w:rsid w:val="0038667B"/>
    <w:rsid w:val="00386973"/>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78DA"/>
    <w:rsid w:val="003A7966"/>
    <w:rsid w:val="003A79F8"/>
    <w:rsid w:val="003B01FC"/>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99"/>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57D"/>
    <w:rsid w:val="003D37D9"/>
    <w:rsid w:val="003D3842"/>
    <w:rsid w:val="003D38C8"/>
    <w:rsid w:val="003D402B"/>
    <w:rsid w:val="003D661A"/>
    <w:rsid w:val="003D718A"/>
    <w:rsid w:val="003D767C"/>
    <w:rsid w:val="003D78D5"/>
    <w:rsid w:val="003D7FC8"/>
    <w:rsid w:val="003E1313"/>
    <w:rsid w:val="003E1325"/>
    <w:rsid w:val="003E1C73"/>
    <w:rsid w:val="003E275E"/>
    <w:rsid w:val="003E3D3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0E5E"/>
    <w:rsid w:val="003F1010"/>
    <w:rsid w:val="003F1329"/>
    <w:rsid w:val="003F13BD"/>
    <w:rsid w:val="003F1A7F"/>
    <w:rsid w:val="003F1C47"/>
    <w:rsid w:val="003F2E47"/>
    <w:rsid w:val="003F3084"/>
    <w:rsid w:val="003F3B26"/>
    <w:rsid w:val="003F5176"/>
    <w:rsid w:val="003F5B74"/>
    <w:rsid w:val="003F5D59"/>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077D5"/>
    <w:rsid w:val="00410094"/>
    <w:rsid w:val="0041081A"/>
    <w:rsid w:val="00410B38"/>
    <w:rsid w:val="00410DD9"/>
    <w:rsid w:val="00410E61"/>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21BC"/>
    <w:rsid w:val="00472328"/>
    <w:rsid w:val="004727D9"/>
    <w:rsid w:val="004729BC"/>
    <w:rsid w:val="004729EC"/>
    <w:rsid w:val="004736CD"/>
    <w:rsid w:val="00473D37"/>
    <w:rsid w:val="00473D83"/>
    <w:rsid w:val="0047458B"/>
    <w:rsid w:val="00475614"/>
    <w:rsid w:val="00475C63"/>
    <w:rsid w:val="004762AB"/>
    <w:rsid w:val="00476429"/>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7FD"/>
    <w:rsid w:val="00485CE3"/>
    <w:rsid w:val="00485EB5"/>
    <w:rsid w:val="00485FDC"/>
    <w:rsid w:val="004865FB"/>
    <w:rsid w:val="00486D96"/>
    <w:rsid w:val="00487367"/>
    <w:rsid w:val="00487508"/>
    <w:rsid w:val="0048769F"/>
    <w:rsid w:val="00487EDC"/>
    <w:rsid w:val="00487EF1"/>
    <w:rsid w:val="00490016"/>
    <w:rsid w:val="0049025F"/>
    <w:rsid w:val="004906B8"/>
    <w:rsid w:val="00490831"/>
    <w:rsid w:val="00491290"/>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4A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311"/>
    <w:rsid w:val="004A59C7"/>
    <w:rsid w:val="004A608A"/>
    <w:rsid w:val="004A6176"/>
    <w:rsid w:val="004A61AC"/>
    <w:rsid w:val="004A6697"/>
    <w:rsid w:val="004A67FF"/>
    <w:rsid w:val="004A6834"/>
    <w:rsid w:val="004A6A43"/>
    <w:rsid w:val="004A6EF7"/>
    <w:rsid w:val="004A7854"/>
    <w:rsid w:val="004B103E"/>
    <w:rsid w:val="004B1085"/>
    <w:rsid w:val="004B1441"/>
    <w:rsid w:val="004B185D"/>
    <w:rsid w:val="004B1D34"/>
    <w:rsid w:val="004B2CE0"/>
    <w:rsid w:val="004B2F63"/>
    <w:rsid w:val="004B3D42"/>
    <w:rsid w:val="004B3EE8"/>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490"/>
    <w:rsid w:val="004C185C"/>
    <w:rsid w:val="004C20B0"/>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0BDE"/>
    <w:rsid w:val="004E16E9"/>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893"/>
    <w:rsid w:val="004F5835"/>
    <w:rsid w:val="004F6291"/>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4083"/>
    <w:rsid w:val="00504337"/>
    <w:rsid w:val="005043D2"/>
    <w:rsid w:val="00504B27"/>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00D"/>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0371"/>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E3"/>
    <w:rsid w:val="00536B4D"/>
    <w:rsid w:val="00537A2B"/>
    <w:rsid w:val="00537CDC"/>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3FD6"/>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5FB5"/>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D70"/>
    <w:rsid w:val="00575E58"/>
    <w:rsid w:val="00576469"/>
    <w:rsid w:val="005769C8"/>
    <w:rsid w:val="00576D5B"/>
    <w:rsid w:val="00576FE3"/>
    <w:rsid w:val="0057707E"/>
    <w:rsid w:val="00577F4E"/>
    <w:rsid w:val="005802EE"/>
    <w:rsid w:val="00580320"/>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2F93"/>
    <w:rsid w:val="0059317B"/>
    <w:rsid w:val="00593C40"/>
    <w:rsid w:val="00593CB4"/>
    <w:rsid w:val="005951B6"/>
    <w:rsid w:val="005960B4"/>
    <w:rsid w:val="005960BA"/>
    <w:rsid w:val="0059645C"/>
    <w:rsid w:val="005966B3"/>
    <w:rsid w:val="005968D6"/>
    <w:rsid w:val="00596D1F"/>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325"/>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19DD"/>
    <w:rsid w:val="005D2010"/>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6EF"/>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C06"/>
    <w:rsid w:val="00613DDF"/>
    <w:rsid w:val="0061415E"/>
    <w:rsid w:val="006146CC"/>
    <w:rsid w:val="00614CD1"/>
    <w:rsid w:val="00614FCF"/>
    <w:rsid w:val="00614FF7"/>
    <w:rsid w:val="00615B4D"/>
    <w:rsid w:val="00615E2B"/>
    <w:rsid w:val="00616AB1"/>
    <w:rsid w:val="00616FAD"/>
    <w:rsid w:val="006170A2"/>
    <w:rsid w:val="006170B7"/>
    <w:rsid w:val="00617820"/>
    <w:rsid w:val="00617D97"/>
    <w:rsid w:val="00621A70"/>
    <w:rsid w:val="0062202B"/>
    <w:rsid w:val="00622107"/>
    <w:rsid w:val="006224A4"/>
    <w:rsid w:val="00622BEC"/>
    <w:rsid w:val="0062308C"/>
    <w:rsid w:val="006232D5"/>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592"/>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358"/>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AFE"/>
    <w:rsid w:val="006734F6"/>
    <w:rsid w:val="0067381F"/>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64B"/>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7A"/>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6C"/>
    <w:rsid w:val="006B25C5"/>
    <w:rsid w:val="006B26AA"/>
    <w:rsid w:val="006B28E9"/>
    <w:rsid w:val="006B2CD5"/>
    <w:rsid w:val="006B3459"/>
    <w:rsid w:val="006B35D1"/>
    <w:rsid w:val="006B39A2"/>
    <w:rsid w:val="006B3B50"/>
    <w:rsid w:val="006B48A2"/>
    <w:rsid w:val="006B4BAD"/>
    <w:rsid w:val="006B5095"/>
    <w:rsid w:val="006B539D"/>
    <w:rsid w:val="006B5598"/>
    <w:rsid w:val="006B5A0D"/>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F9"/>
    <w:rsid w:val="006C174C"/>
    <w:rsid w:val="006C177D"/>
    <w:rsid w:val="006C1952"/>
    <w:rsid w:val="006C2A38"/>
    <w:rsid w:val="006C2BD4"/>
    <w:rsid w:val="006C2BF7"/>
    <w:rsid w:val="006C2E40"/>
    <w:rsid w:val="006C35AB"/>
    <w:rsid w:val="006C3B93"/>
    <w:rsid w:val="006C3EFB"/>
    <w:rsid w:val="006C3FC9"/>
    <w:rsid w:val="006C466C"/>
    <w:rsid w:val="006C5177"/>
    <w:rsid w:val="006C6EE7"/>
    <w:rsid w:val="006C7C1C"/>
    <w:rsid w:val="006C7D48"/>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05E"/>
    <w:rsid w:val="006D4697"/>
    <w:rsid w:val="006D4B80"/>
    <w:rsid w:val="006D5352"/>
    <w:rsid w:val="006D58D9"/>
    <w:rsid w:val="006D5C4B"/>
    <w:rsid w:val="006D60D2"/>
    <w:rsid w:val="006D6108"/>
    <w:rsid w:val="006D61CF"/>
    <w:rsid w:val="006D62E3"/>
    <w:rsid w:val="006D63B9"/>
    <w:rsid w:val="006D678B"/>
    <w:rsid w:val="006D6A75"/>
    <w:rsid w:val="006D6BEB"/>
    <w:rsid w:val="006D7264"/>
    <w:rsid w:val="006D7501"/>
    <w:rsid w:val="006D7851"/>
    <w:rsid w:val="006D7FA0"/>
    <w:rsid w:val="006E059F"/>
    <w:rsid w:val="006E0A22"/>
    <w:rsid w:val="006E0BDC"/>
    <w:rsid w:val="006E13D1"/>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5EC6"/>
    <w:rsid w:val="006F63D1"/>
    <w:rsid w:val="006F6C9A"/>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4152"/>
    <w:rsid w:val="007143B7"/>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521"/>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44"/>
    <w:rsid w:val="00763EF1"/>
    <w:rsid w:val="00764D97"/>
    <w:rsid w:val="00764E7A"/>
    <w:rsid w:val="00765261"/>
    <w:rsid w:val="00765302"/>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59"/>
    <w:rsid w:val="00775AED"/>
    <w:rsid w:val="00776626"/>
    <w:rsid w:val="00776F0C"/>
    <w:rsid w:val="007776F4"/>
    <w:rsid w:val="007778A4"/>
    <w:rsid w:val="00777911"/>
    <w:rsid w:val="00777B09"/>
    <w:rsid w:val="00777CD5"/>
    <w:rsid w:val="007805A8"/>
    <w:rsid w:val="00780D9D"/>
    <w:rsid w:val="00781026"/>
    <w:rsid w:val="00781E6B"/>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740"/>
    <w:rsid w:val="00793E48"/>
    <w:rsid w:val="007940C6"/>
    <w:rsid w:val="00794346"/>
    <w:rsid w:val="007945A9"/>
    <w:rsid w:val="007949DA"/>
    <w:rsid w:val="0079521D"/>
    <w:rsid w:val="0079566B"/>
    <w:rsid w:val="00795745"/>
    <w:rsid w:val="00795785"/>
    <w:rsid w:val="00795ABC"/>
    <w:rsid w:val="00795DE5"/>
    <w:rsid w:val="00796029"/>
    <w:rsid w:val="0079602D"/>
    <w:rsid w:val="0079653C"/>
    <w:rsid w:val="00796A4A"/>
    <w:rsid w:val="007973BF"/>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3CAD"/>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4912"/>
    <w:rsid w:val="007C5270"/>
    <w:rsid w:val="007C52C9"/>
    <w:rsid w:val="007C5584"/>
    <w:rsid w:val="007C5948"/>
    <w:rsid w:val="007C6341"/>
    <w:rsid w:val="007C6B58"/>
    <w:rsid w:val="007C6BDA"/>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3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0F5"/>
    <w:rsid w:val="007E3704"/>
    <w:rsid w:val="007E3B9E"/>
    <w:rsid w:val="007E4062"/>
    <w:rsid w:val="007E4656"/>
    <w:rsid w:val="007E4DB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1F54"/>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7A"/>
    <w:rsid w:val="00810ECE"/>
    <w:rsid w:val="00810F2C"/>
    <w:rsid w:val="00811584"/>
    <w:rsid w:val="008119BF"/>
    <w:rsid w:val="00812113"/>
    <w:rsid w:val="00812531"/>
    <w:rsid w:val="00812C36"/>
    <w:rsid w:val="0081331C"/>
    <w:rsid w:val="00813B99"/>
    <w:rsid w:val="00813CDD"/>
    <w:rsid w:val="00814452"/>
    <w:rsid w:val="00815557"/>
    <w:rsid w:val="00815593"/>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2D47"/>
    <w:rsid w:val="00843114"/>
    <w:rsid w:val="00843922"/>
    <w:rsid w:val="00843B95"/>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B46"/>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9E3"/>
    <w:rsid w:val="00876B40"/>
    <w:rsid w:val="00876E6D"/>
    <w:rsid w:val="00876ED6"/>
    <w:rsid w:val="00877244"/>
    <w:rsid w:val="00877594"/>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46B"/>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2B4"/>
    <w:rsid w:val="008C1AD6"/>
    <w:rsid w:val="008C1DC0"/>
    <w:rsid w:val="008C243C"/>
    <w:rsid w:val="008C251A"/>
    <w:rsid w:val="008C2658"/>
    <w:rsid w:val="008C2964"/>
    <w:rsid w:val="008C2C58"/>
    <w:rsid w:val="008C3127"/>
    <w:rsid w:val="008C35F1"/>
    <w:rsid w:val="008C375E"/>
    <w:rsid w:val="008C4392"/>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CF8"/>
    <w:rsid w:val="008E06FE"/>
    <w:rsid w:val="008E0F52"/>
    <w:rsid w:val="008E103B"/>
    <w:rsid w:val="008E13BE"/>
    <w:rsid w:val="008E13F3"/>
    <w:rsid w:val="008E1644"/>
    <w:rsid w:val="008E1A57"/>
    <w:rsid w:val="008E1BCF"/>
    <w:rsid w:val="008E1D83"/>
    <w:rsid w:val="008E1E10"/>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48C"/>
    <w:rsid w:val="008F2E9B"/>
    <w:rsid w:val="008F315F"/>
    <w:rsid w:val="008F3700"/>
    <w:rsid w:val="008F42A5"/>
    <w:rsid w:val="008F4992"/>
    <w:rsid w:val="008F4996"/>
    <w:rsid w:val="008F5907"/>
    <w:rsid w:val="008F5959"/>
    <w:rsid w:val="008F601F"/>
    <w:rsid w:val="008F60FE"/>
    <w:rsid w:val="008F6514"/>
    <w:rsid w:val="008F70E1"/>
    <w:rsid w:val="008F789C"/>
    <w:rsid w:val="008F79E4"/>
    <w:rsid w:val="009007BB"/>
    <w:rsid w:val="009008B9"/>
    <w:rsid w:val="00900F31"/>
    <w:rsid w:val="00900F50"/>
    <w:rsid w:val="0090140C"/>
    <w:rsid w:val="009017C7"/>
    <w:rsid w:val="00901C0D"/>
    <w:rsid w:val="00901E13"/>
    <w:rsid w:val="0090267C"/>
    <w:rsid w:val="00902783"/>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5BA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C24"/>
    <w:rsid w:val="00923C5A"/>
    <w:rsid w:val="00923FB4"/>
    <w:rsid w:val="009247E1"/>
    <w:rsid w:val="00924BB3"/>
    <w:rsid w:val="00924C7C"/>
    <w:rsid w:val="009252CE"/>
    <w:rsid w:val="00925663"/>
    <w:rsid w:val="00925776"/>
    <w:rsid w:val="00925B4C"/>
    <w:rsid w:val="00925F4C"/>
    <w:rsid w:val="00926359"/>
    <w:rsid w:val="009277FA"/>
    <w:rsid w:val="00927C14"/>
    <w:rsid w:val="00927E04"/>
    <w:rsid w:val="0093035B"/>
    <w:rsid w:val="00930C42"/>
    <w:rsid w:val="00930CA8"/>
    <w:rsid w:val="0093171C"/>
    <w:rsid w:val="00931ACC"/>
    <w:rsid w:val="00932448"/>
    <w:rsid w:val="00932C18"/>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8A"/>
    <w:rsid w:val="00943EF2"/>
    <w:rsid w:val="00944029"/>
    <w:rsid w:val="00944079"/>
    <w:rsid w:val="009444A1"/>
    <w:rsid w:val="00944F48"/>
    <w:rsid w:val="00945224"/>
    <w:rsid w:val="00945244"/>
    <w:rsid w:val="009459A6"/>
    <w:rsid w:val="00945A3C"/>
    <w:rsid w:val="00945A46"/>
    <w:rsid w:val="00945D9E"/>
    <w:rsid w:val="009468A7"/>
    <w:rsid w:val="00946DE8"/>
    <w:rsid w:val="00947AC8"/>
    <w:rsid w:val="009516A1"/>
    <w:rsid w:val="00951861"/>
    <w:rsid w:val="009519D5"/>
    <w:rsid w:val="009519EE"/>
    <w:rsid w:val="00951C96"/>
    <w:rsid w:val="00951D24"/>
    <w:rsid w:val="00951DEE"/>
    <w:rsid w:val="0095275C"/>
    <w:rsid w:val="00952D5F"/>
    <w:rsid w:val="00952F25"/>
    <w:rsid w:val="00952F4E"/>
    <w:rsid w:val="009547CF"/>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174"/>
    <w:rsid w:val="00977746"/>
    <w:rsid w:val="00977B7E"/>
    <w:rsid w:val="00980501"/>
    <w:rsid w:val="0098089C"/>
    <w:rsid w:val="0098092C"/>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E6"/>
    <w:rsid w:val="009B1C4C"/>
    <w:rsid w:val="009B2051"/>
    <w:rsid w:val="009B2AE9"/>
    <w:rsid w:val="009B2EBD"/>
    <w:rsid w:val="009B346D"/>
    <w:rsid w:val="009B3BB5"/>
    <w:rsid w:val="009B3C4B"/>
    <w:rsid w:val="009B3EFF"/>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5D3"/>
    <w:rsid w:val="009C3600"/>
    <w:rsid w:val="009C3907"/>
    <w:rsid w:val="009C3BCC"/>
    <w:rsid w:val="009C3DB4"/>
    <w:rsid w:val="009C3FCB"/>
    <w:rsid w:val="009C4687"/>
    <w:rsid w:val="009C4838"/>
    <w:rsid w:val="009C4B78"/>
    <w:rsid w:val="009C4CF1"/>
    <w:rsid w:val="009C51D5"/>
    <w:rsid w:val="009C59CA"/>
    <w:rsid w:val="009C60ED"/>
    <w:rsid w:val="009C6335"/>
    <w:rsid w:val="009C6F59"/>
    <w:rsid w:val="009C73CA"/>
    <w:rsid w:val="009C73D2"/>
    <w:rsid w:val="009D0220"/>
    <w:rsid w:val="009D0E72"/>
    <w:rsid w:val="009D1201"/>
    <w:rsid w:val="009D14D0"/>
    <w:rsid w:val="009D1AB7"/>
    <w:rsid w:val="009D240A"/>
    <w:rsid w:val="009D2B85"/>
    <w:rsid w:val="009D2DB3"/>
    <w:rsid w:val="009D444F"/>
    <w:rsid w:val="009D4A84"/>
    <w:rsid w:val="009D4CDF"/>
    <w:rsid w:val="009D4EBA"/>
    <w:rsid w:val="009D50E4"/>
    <w:rsid w:val="009D52EC"/>
    <w:rsid w:val="009D6435"/>
    <w:rsid w:val="009D698E"/>
    <w:rsid w:val="009D728E"/>
    <w:rsid w:val="009D7B14"/>
    <w:rsid w:val="009D7DB1"/>
    <w:rsid w:val="009E0971"/>
    <w:rsid w:val="009E1882"/>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E6AE6"/>
    <w:rsid w:val="009F01FE"/>
    <w:rsid w:val="009F0712"/>
    <w:rsid w:val="009F089B"/>
    <w:rsid w:val="009F0D18"/>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733"/>
    <w:rsid w:val="009F68E5"/>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834"/>
    <w:rsid w:val="00A13A13"/>
    <w:rsid w:val="00A142E0"/>
    <w:rsid w:val="00A14C42"/>
    <w:rsid w:val="00A14D40"/>
    <w:rsid w:val="00A14FFD"/>
    <w:rsid w:val="00A1575C"/>
    <w:rsid w:val="00A15A9B"/>
    <w:rsid w:val="00A16294"/>
    <w:rsid w:val="00A16FB0"/>
    <w:rsid w:val="00A17208"/>
    <w:rsid w:val="00A1735B"/>
    <w:rsid w:val="00A178CA"/>
    <w:rsid w:val="00A17E4D"/>
    <w:rsid w:val="00A20719"/>
    <w:rsid w:val="00A20865"/>
    <w:rsid w:val="00A20BFC"/>
    <w:rsid w:val="00A20EE3"/>
    <w:rsid w:val="00A2103E"/>
    <w:rsid w:val="00A212A7"/>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559"/>
    <w:rsid w:val="00A277BD"/>
    <w:rsid w:val="00A278D4"/>
    <w:rsid w:val="00A30AF4"/>
    <w:rsid w:val="00A31769"/>
    <w:rsid w:val="00A31AF6"/>
    <w:rsid w:val="00A31C5B"/>
    <w:rsid w:val="00A31E11"/>
    <w:rsid w:val="00A31E7D"/>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9C"/>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40F"/>
    <w:rsid w:val="00A830EA"/>
    <w:rsid w:val="00A836A8"/>
    <w:rsid w:val="00A83B05"/>
    <w:rsid w:val="00A84F08"/>
    <w:rsid w:val="00A85244"/>
    <w:rsid w:val="00A8549E"/>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034"/>
    <w:rsid w:val="00AA21CA"/>
    <w:rsid w:val="00AA26CF"/>
    <w:rsid w:val="00AA33A6"/>
    <w:rsid w:val="00AA3683"/>
    <w:rsid w:val="00AA447E"/>
    <w:rsid w:val="00AA48EE"/>
    <w:rsid w:val="00AA5470"/>
    <w:rsid w:val="00AA57A4"/>
    <w:rsid w:val="00AA5902"/>
    <w:rsid w:val="00AA5E1B"/>
    <w:rsid w:val="00AA5EE2"/>
    <w:rsid w:val="00AA66C7"/>
    <w:rsid w:val="00AA6F63"/>
    <w:rsid w:val="00AA7123"/>
    <w:rsid w:val="00AA7819"/>
    <w:rsid w:val="00AA7FA4"/>
    <w:rsid w:val="00AB0A48"/>
    <w:rsid w:val="00AB0E52"/>
    <w:rsid w:val="00AB10FC"/>
    <w:rsid w:val="00AB1136"/>
    <w:rsid w:val="00AB179E"/>
    <w:rsid w:val="00AB1A65"/>
    <w:rsid w:val="00AB2574"/>
    <w:rsid w:val="00AB266E"/>
    <w:rsid w:val="00AB2697"/>
    <w:rsid w:val="00AB2747"/>
    <w:rsid w:val="00AB2A10"/>
    <w:rsid w:val="00AB2CEF"/>
    <w:rsid w:val="00AB2EDB"/>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8E1"/>
    <w:rsid w:val="00AC3A25"/>
    <w:rsid w:val="00AC3B52"/>
    <w:rsid w:val="00AC410B"/>
    <w:rsid w:val="00AC43B4"/>
    <w:rsid w:val="00AC4685"/>
    <w:rsid w:val="00AC53BD"/>
    <w:rsid w:val="00AC542F"/>
    <w:rsid w:val="00AC5561"/>
    <w:rsid w:val="00AC58FF"/>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5DEE"/>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C8"/>
    <w:rsid w:val="00AE468B"/>
    <w:rsid w:val="00AE46FA"/>
    <w:rsid w:val="00AE4914"/>
    <w:rsid w:val="00AE4DC1"/>
    <w:rsid w:val="00AE516B"/>
    <w:rsid w:val="00AE5469"/>
    <w:rsid w:val="00AE5CB6"/>
    <w:rsid w:val="00AE5E52"/>
    <w:rsid w:val="00AE5F5C"/>
    <w:rsid w:val="00AE6B28"/>
    <w:rsid w:val="00AE6BB5"/>
    <w:rsid w:val="00AE6C7E"/>
    <w:rsid w:val="00AE732B"/>
    <w:rsid w:val="00AE776C"/>
    <w:rsid w:val="00AE7A30"/>
    <w:rsid w:val="00AF167B"/>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35A"/>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8A9"/>
    <w:rsid w:val="00B32FF4"/>
    <w:rsid w:val="00B331C8"/>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C8E"/>
    <w:rsid w:val="00B57F55"/>
    <w:rsid w:val="00B60272"/>
    <w:rsid w:val="00B60673"/>
    <w:rsid w:val="00B60774"/>
    <w:rsid w:val="00B60A69"/>
    <w:rsid w:val="00B60AFF"/>
    <w:rsid w:val="00B60FA4"/>
    <w:rsid w:val="00B6218F"/>
    <w:rsid w:val="00B62719"/>
    <w:rsid w:val="00B6298C"/>
    <w:rsid w:val="00B629E3"/>
    <w:rsid w:val="00B63337"/>
    <w:rsid w:val="00B63CE0"/>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0760"/>
    <w:rsid w:val="00B81B02"/>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C92"/>
    <w:rsid w:val="00BA7D5C"/>
    <w:rsid w:val="00BB032E"/>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2C36"/>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75D"/>
    <w:rsid w:val="00BE2C45"/>
    <w:rsid w:val="00BE3594"/>
    <w:rsid w:val="00BE372B"/>
    <w:rsid w:val="00BE3BDB"/>
    <w:rsid w:val="00BE3F0F"/>
    <w:rsid w:val="00BE3F4B"/>
    <w:rsid w:val="00BE5567"/>
    <w:rsid w:val="00BE5836"/>
    <w:rsid w:val="00BE58E6"/>
    <w:rsid w:val="00BE5907"/>
    <w:rsid w:val="00BE5BED"/>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A60"/>
    <w:rsid w:val="00C06124"/>
    <w:rsid w:val="00C0615C"/>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3014"/>
    <w:rsid w:val="00C135E3"/>
    <w:rsid w:val="00C1384E"/>
    <w:rsid w:val="00C13D66"/>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AC"/>
    <w:rsid w:val="00C1784E"/>
    <w:rsid w:val="00C2007E"/>
    <w:rsid w:val="00C20531"/>
    <w:rsid w:val="00C21743"/>
    <w:rsid w:val="00C21F6F"/>
    <w:rsid w:val="00C223EF"/>
    <w:rsid w:val="00C2253B"/>
    <w:rsid w:val="00C2255D"/>
    <w:rsid w:val="00C2273B"/>
    <w:rsid w:val="00C22B9D"/>
    <w:rsid w:val="00C24784"/>
    <w:rsid w:val="00C249C7"/>
    <w:rsid w:val="00C24AF1"/>
    <w:rsid w:val="00C25210"/>
    <w:rsid w:val="00C25681"/>
    <w:rsid w:val="00C25B33"/>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0A0"/>
    <w:rsid w:val="00C410B8"/>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5AA"/>
    <w:rsid w:val="00C766C4"/>
    <w:rsid w:val="00C76A5B"/>
    <w:rsid w:val="00C76A76"/>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EE5"/>
    <w:rsid w:val="00C91A44"/>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2CB"/>
    <w:rsid w:val="00C96EE9"/>
    <w:rsid w:val="00C96F79"/>
    <w:rsid w:val="00C97400"/>
    <w:rsid w:val="00C97A0B"/>
    <w:rsid w:val="00CA02E6"/>
    <w:rsid w:val="00CA04BC"/>
    <w:rsid w:val="00CA0712"/>
    <w:rsid w:val="00CA11B1"/>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1F3A"/>
    <w:rsid w:val="00CC23E5"/>
    <w:rsid w:val="00CC279F"/>
    <w:rsid w:val="00CC2B37"/>
    <w:rsid w:val="00CC2B61"/>
    <w:rsid w:val="00CC32BE"/>
    <w:rsid w:val="00CC3315"/>
    <w:rsid w:val="00CC3338"/>
    <w:rsid w:val="00CC34C9"/>
    <w:rsid w:val="00CC3D74"/>
    <w:rsid w:val="00CC3E3B"/>
    <w:rsid w:val="00CC3F68"/>
    <w:rsid w:val="00CC4912"/>
    <w:rsid w:val="00CC4B64"/>
    <w:rsid w:val="00CC4D38"/>
    <w:rsid w:val="00CC51E4"/>
    <w:rsid w:val="00CC58CF"/>
    <w:rsid w:val="00CC6167"/>
    <w:rsid w:val="00CC6481"/>
    <w:rsid w:val="00CC6756"/>
    <w:rsid w:val="00CC68B1"/>
    <w:rsid w:val="00CC6E7A"/>
    <w:rsid w:val="00CC732F"/>
    <w:rsid w:val="00CC7D5B"/>
    <w:rsid w:val="00CC7F69"/>
    <w:rsid w:val="00CD003E"/>
    <w:rsid w:val="00CD005E"/>
    <w:rsid w:val="00CD0638"/>
    <w:rsid w:val="00CD063B"/>
    <w:rsid w:val="00CD12B0"/>
    <w:rsid w:val="00CD12F2"/>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B28"/>
    <w:rsid w:val="00CF1FC3"/>
    <w:rsid w:val="00CF2B10"/>
    <w:rsid w:val="00CF39FC"/>
    <w:rsid w:val="00CF4116"/>
    <w:rsid w:val="00CF430B"/>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2F4E"/>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BD"/>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347"/>
    <w:rsid w:val="00D334C5"/>
    <w:rsid w:val="00D33917"/>
    <w:rsid w:val="00D34000"/>
    <w:rsid w:val="00D359E2"/>
    <w:rsid w:val="00D35AD4"/>
    <w:rsid w:val="00D35D5A"/>
    <w:rsid w:val="00D36238"/>
    <w:rsid w:val="00D3626A"/>
    <w:rsid w:val="00D37E2C"/>
    <w:rsid w:val="00D4011D"/>
    <w:rsid w:val="00D4029F"/>
    <w:rsid w:val="00D40835"/>
    <w:rsid w:val="00D41ADD"/>
    <w:rsid w:val="00D4202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51"/>
    <w:rsid w:val="00D70B9C"/>
    <w:rsid w:val="00D7181F"/>
    <w:rsid w:val="00D71F12"/>
    <w:rsid w:val="00D72111"/>
    <w:rsid w:val="00D72D63"/>
    <w:rsid w:val="00D72F22"/>
    <w:rsid w:val="00D7334A"/>
    <w:rsid w:val="00D74499"/>
    <w:rsid w:val="00D745B1"/>
    <w:rsid w:val="00D74A39"/>
    <w:rsid w:val="00D74A86"/>
    <w:rsid w:val="00D74C1B"/>
    <w:rsid w:val="00D7561B"/>
    <w:rsid w:val="00D75B47"/>
    <w:rsid w:val="00D76220"/>
    <w:rsid w:val="00D7640B"/>
    <w:rsid w:val="00D764D3"/>
    <w:rsid w:val="00D765D9"/>
    <w:rsid w:val="00D773AD"/>
    <w:rsid w:val="00D77625"/>
    <w:rsid w:val="00D778F2"/>
    <w:rsid w:val="00D77B7B"/>
    <w:rsid w:val="00D77F62"/>
    <w:rsid w:val="00D80274"/>
    <w:rsid w:val="00D8028B"/>
    <w:rsid w:val="00D8038B"/>
    <w:rsid w:val="00D8066F"/>
    <w:rsid w:val="00D80ED1"/>
    <w:rsid w:val="00D81603"/>
    <w:rsid w:val="00D819D5"/>
    <w:rsid w:val="00D819F7"/>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6E00"/>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235"/>
    <w:rsid w:val="00DB449C"/>
    <w:rsid w:val="00DB47E8"/>
    <w:rsid w:val="00DB4B88"/>
    <w:rsid w:val="00DB4C0F"/>
    <w:rsid w:val="00DB4CF0"/>
    <w:rsid w:val="00DB5ECC"/>
    <w:rsid w:val="00DB6AB9"/>
    <w:rsid w:val="00DB6D2A"/>
    <w:rsid w:val="00DB6D3F"/>
    <w:rsid w:val="00DB7730"/>
    <w:rsid w:val="00DC0089"/>
    <w:rsid w:val="00DC03FF"/>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2D"/>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AD9"/>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D02"/>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021"/>
    <w:rsid w:val="00E52365"/>
    <w:rsid w:val="00E524D6"/>
    <w:rsid w:val="00E527F1"/>
    <w:rsid w:val="00E52B96"/>
    <w:rsid w:val="00E52EC8"/>
    <w:rsid w:val="00E530B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B52"/>
    <w:rsid w:val="00E65F0A"/>
    <w:rsid w:val="00E66098"/>
    <w:rsid w:val="00E6686F"/>
    <w:rsid w:val="00E674C4"/>
    <w:rsid w:val="00E675D3"/>
    <w:rsid w:val="00E67C1A"/>
    <w:rsid w:val="00E704C0"/>
    <w:rsid w:val="00E70A87"/>
    <w:rsid w:val="00E70B50"/>
    <w:rsid w:val="00E71E56"/>
    <w:rsid w:val="00E720B9"/>
    <w:rsid w:val="00E723A7"/>
    <w:rsid w:val="00E725BF"/>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685"/>
    <w:rsid w:val="00E87A05"/>
    <w:rsid w:val="00E87D08"/>
    <w:rsid w:val="00E905F6"/>
    <w:rsid w:val="00E90665"/>
    <w:rsid w:val="00E9069B"/>
    <w:rsid w:val="00E90D3B"/>
    <w:rsid w:val="00E91232"/>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4AB7"/>
    <w:rsid w:val="00EC5328"/>
    <w:rsid w:val="00EC5375"/>
    <w:rsid w:val="00EC55BB"/>
    <w:rsid w:val="00EC5AB8"/>
    <w:rsid w:val="00EC5E19"/>
    <w:rsid w:val="00EC6227"/>
    <w:rsid w:val="00EC67C5"/>
    <w:rsid w:val="00EC71DA"/>
    <w:rsid w:val="00EC7503"/>
    <w:rsid w:val="00EC75AE"/>
    <w:rsid w:val="00EC7927"/>
    <w:rsid w:val="00EC7DB7"/>
    <w:rsid w:val="00EC7DDF"/>
    <w:rsid w:val="00EC7EBA"/>
    <w:rsid w:val="00ED042F"/>
    <w:rsid w:val="00ED058D"/>
    <w:rsid w:val="00ED0B31"/>
    <w:rsid w:val="00ED0B36"/>
    <w:rsid w:val="00ED0D14"/>
    <w:rsid w:val="00ED104D"/>
    <w:rsid w:val="00ED1231"/>
    <w:rsid w:val="00ED1276"/>
    <w:rsid w:val="00ED13E6"/>
    <w:rsid w:val="00ED143A"/>
    <w:rsid w:val="00ED152E"/>
    <w:rsid w:val="00ED1629"/>
    <w:rsid w:val="00ED180D"/>
    <w:rsid w:val="00ED1867"/>
    <w:rsid w:val="00ED1E20"/>
    <w:rsid w:val="00ED1FC4"/>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1"/>
    <w:rsid w:val="00EE1325"/>
    <w:rsid w:val="00EE1329"/>
    <w:rsid w:val="00EE132A"/>
    <w:rsid w:val="00EE19A9"/>
    <w:rsid w:val="00EE1E49"/>
    <w:rsid w:val="00EE1E51"/>
    <w:rsid w:val="00EE1EA7"/>
    <w:rsid w:val="00EE2637"/>
    <w:rsid w:val="00EE2BB3"/>
    <w:rsid w:val="00EE34C8"/>
    <w:rsid w:val="00EE374A"/>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B76"/>
    <w:rsid w:val="00F12CA9"/>
    <w:rsid w:val="00F12E73"/>
    <w:rsid w:val="00F12F14"/>
    <w:rsid w:val="00F13B42"/>
    <w:rsid w:val="00F13E18"/>
    <w:rsid w:val="00F14A1A"/>
    <w:rsid w:val="00F15774"/>
    <w:rsid w:val="00F15C0C"/>
    <w:rsid w:val="00F162CB"/>
    <w:rsid w:val="00F17208"/>
    <w:rsid w:val="00F174DB"/>
    <w:rsid w:val="00F176B6"/>
    <w:rsid w:val="00F17E89"/>
    <w:rsid w:val="00F17FE5"/>
    <w:rsid w:val="00F21527"/>
    <w:rsid w:val="00F21801"/>
    <w:rsid w:val="00F21BAA"/>
    <w:rsid w:val="00F22353"/>
    <w:rsid w:val="00F23E98"/>
    <w:rsid w:val="00F24293"/>
    <w:rsid w:val="00F24E08"/>
    <w:rsid w:val="00F25C60"/>
    <w:rsid w:val="00F262B1"/>
    <w:rsid w:val="00F262E5"/>
    <w:rsid w:val="00F266C1"/>
    <w:rsid w:val="00F26A62"/>
    <w:rsid w:val="00F274EE"/>
    <w:rsid w:val="00F27AB7"/>
    <w:rsid w:val="00F27AF8"/>
    <w:rsid w:val="00F27B45"/>
    <w:rsid w:val="00F27DFB"/>
    <w:rsid w:val="00F306D6"/>
    <w:rsid w:val="00F30D08"/>
    <w:rsid w:val="00F3182D"/>
    <w:rsid w:val="00F320B0"/>
    <w:rsid w:val="00F3235D"/>
    <w:rsid w:val="00F326B2"/>
    <w:rsid w:val="00F32FBC"/>
    <w:rsid w:val="00F3310A"/>
    <w:rsid w:val="00F33BF6"/>
    <w:rsid w:val="00F33DB0"/>
    <w:rsid w:val="00F357EE"/>
    <w:rsid w:val="00F360E9"/>
    <w:rsid w:val="00F36600"/>
    <w:rsid w:val="00F36A9B"/>
    <w:rsid w:val="00F40A51"/>
    <w:rsid w:val="00F412BB"/>
    <w:rsid w:val="00F41DEF"/>
    <w:rsid w:val="00F4297A"/>
    <w:rsid w:val="00F429B6"/>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582"/>
    <w:rsid w:val="00F57886"/>
    <w:rsid w:val="00F578BD"/>
    <w:rsid w:val="00F57D1E"/>
    <w:rsid w:val="00F57E73"/>
    <w:rsid w:val="00F60A52"/>
    <w:rsid w:val="00F60B83"/>
    <w:rsid w:val="00F6142B"/>
    <w:rsid w:val="00F6171B"/>
    <w:rsid w:val="00F6199E"/>
    <w:rsid w:val="00F61F32"/>
    <w:rsid w:val="00F6202E"/>
    <w:rsid w:val="00F6224F"/>
    <w:rsid w:val="00F6225E"/>
    <w:rsid w:val="00F625CD"/>
    <w:rsid w:val="00F6264A"/>
    <w:rsid w:val="00F62C49"/>
    <w:rsid w:val="00F62FA4"/>
    <w:rsid w:val="00F63549"/>
    <w:rsid w:val="00F63E6F"/>
    <w:rsid w:val="00F64704"/>
    <w:rsid w:val="00F647DE"/>
    <w:rsid w:val="00F6563A"/>
    <w:rsid w:val="00F6602E"/>
    <w:rsid w:val="00F66123"/>
    <w:rsid w:val="00F665FA"/>
    <w:rsid w:val="00F66A34"/>
    <w:rsid w:val="00F66FE0"/>
    <w:rsid w:val="00F7026B"/>
    <w:rsid w:val="00F7028B"/>
    <w:rsid w:val="00F7039A"/>
    <w:rsid w:val="00F70402"/>
    <w:rsid w:val="00F704BC"/>
    <w:rsid w:val="00F719CA"/>
    <w:rsid w:val="00F72BAF"/>
    <w:rsid w:val="00F736C0"/>
    <w:rsid w:val="00F73782"/>
    <w:rsid w:val="00F74005"/>
    <w:rsid w:val="00F744C7"/>
    <w:rsid w:val="00F747CF"/>
    <w:rsid w:val="00F74EB5"/>
    <w:rsid w:val="00F75803"/>
    <w:rsid w:val="00F76141"/>
    <w:rsid w:val="00F76C54"/>
    <w:rsid w:val="00F76C9A"/>
    <w:rsid w:val="00F773D5"/>
    <w:rsid w:val="00F77622"/>
    <w:rsid w:val="00F77C9E"/>
    <w:rsid w:val="00F803D4"/>
    <w:rsid w:val="00F80605"/>
    <w:rsid w:val="00F817D2"/>
    <w:rsid w:val="00F81C11"/>
    <w:rsid w:val="00F81E46"/>
    <w:rsid w:val="00F821A0"/>
    <w:rsid w:val="00F82722"/>
    <w:rsid w:val="00F8305A"/>
    <w:rsid w:val="00F840AA"/>
    <w:rsid w:val="00F8449B"/>
    <w:rsid w:val="00F84A73"/>
    <w:rsid w:val="00F851A9"/>
    <w:rsid w:val="00F8584E"/>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CE"/>
    <w:rsid w:val="00F9091B"/>
    <w:rsid w:val="00F90A62"/>
    <w:rsid w:val="00F91321"/>
    <w:rsid w:val="00F91F8A"/>
    <w:rsid w:val="00F9216D"/>
    <w:rsid w:val="00F92443"/>
    <w:rsid w:val="00F928E9"/>
    <w:rsid w:val="00F929BA"/>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53"/>
    <w:rsid w:val="00FA73B3"/>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C6A"/>
    <w:rsid w:val="00FB4F3C"/>
    <w:rsid w:val="00FB5081"/>
    <w:rsid w:val="00FB5193"/>
    <w:rsid w:val="00FB5299"/>
    <w:rsid w:val="00FB5730"/>
    <w:rsid w:val="00FB6001"/>
    <w:rsid w:val="00FB6659"/>
    <w:rsid w:val="00FB6972"/>
    <w:rsid w:val="00FC0687"/>
    <w:rsid w:val="00FC0E66"/>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0EE2"/>
    <w:rsid w:val="00FD108C"/>
    <w:rsid w:val="00FD175D"/>
    <w:rsid w:val="00FD1875"/>
    <w:rsid w:val="00FD27CB"/>
    <w:rsid w:val="00FD3CFA"/>
    <w:rsid w:val="00FD3FE1"/>
    <w:rsid w:val="00FD4BF4"/>
    <w:rsid w:val="00FD4D36"/>
    <w:rsid w:val="00FD4E89"/>
    <w:rsid w:val="00FD69BA"/>
    <w:rsid w:val="00FD6C26"/>
    <w:rsid w:val="00FD70D1"/>
    <w:rsid w:val="00FD7526"/>
    <w:rsid w:val="00FD7A34"/>
    <w:rsid w:val="00FE002E"/>
    <w:rsid w:val="00FE012F"/>
    <w:rsid w:val="00FE080A"/>
    <w:rsid w:val="00FE089B"/>
    <w:rsid w:val="00FE0CF3"/>
    <w:rsid w:val="00FE0CFF"/>
    <w:rsid w:val="00FE1BD1"/>
    <w:rsid w:val="00FE1DE3"/>
    <w:rsid w:val="00FE2291"/>
    <w:rsid w:val="00FE2DD8"/>
    <w:rsid w:val="00FE4CD0"/>
    <w:rsid w:val="00FE4FFD"/>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1E4C04F9"/>
    <w:rsid w:val="22BA3B49"/>
    <w:rsid w:val="329B4D59"/>
    <w:rsid w:val="34496B1E"/>
    <w:rsid w:val="369C4396"/>
    <w:rsid w:val="3BF7ECAB"/>
    <w:rsid w:val="46773BED"/>
    <w:rsid w:val="4865BDE3"/>
    <w:rsid w:val="4932E23D"/>
    <w:rsid w:val="5DA1FFFD"/>
    <w:rsid w:val="5FA13EA0"/>
    <w:rsid w:val="61D46EF7"/>
    <w:rsid w:val="64F7758D"/>
    <w:rsid w:val="68375EA8"/>
    <w:rsid w:val="69060232"/>
    <w:rsid w:val="69FB8E6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44FEF4FD"/>
  <w15:chartTrackingRefBased/>
  <w15:docId w15:val="{0170D319-92D7-458F-876F-0CE21EE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C6A"/>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FB4C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4C6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5AIRPNAIUNRU-1830940522-6605</_dlc_DocId>
    <_dlc_DocIdUrl xmlns="71c5aaf6-e6ce-465b-b873-5148d2a4c105">
      <Url>https://nokia.sharepoint.com/sites/c5g/5gradio/_layouts/15/DocIdRedir.aspx?ID=5AIRPNAIUNRU-1830940522-6605</Url>
      <Description>5AIRPNAIUNRU-1830940522-6605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8CD46184-9FF9-4467-A501-C26E76BB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D6A38-AF8C-493A-BD1B-3D45435D3C4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ebabf6ce-2443-438c-9946-ecc878e7654a"/>
    <ds:schemaRef ds:uri="http://purl.org/dc/terms/"/>
    <ds:schemaRef ds:uri="http://schemas.microsoft.com/office/infopath/2007/PartnerControls"/>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6.xml><?xml version="1.0" encoding="utf-8"?>
<ds:datastoreItem xmlns:ds="http://schemas.openxmlformats.org/officeDocument/2006/customXml" ds:itemID="{BEEAF6AF-2C5A-48E9-A0E8-7F2AA7E9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15</Pages>
  <Words>6884</Words>
  <Characters>35052</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46</cp:revision>
  <dcterms:created xsi:type="dcterms:W3CDTF">2019-11-05T12:01:00Z</dcterms:created>
  <dcterms:modified xsi:type="dcterms:W3CDTF">2019-11-08T18:25:00Z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5741c747-a7e0-4afa-a522-76728b3d976e</vt:lpwstr>
  </property>
  <property fmtid="{D5CDD505-2E9C-101B-9397-08002B2CF9AE}" pid="6" name="AuthorIds_UIVersion_512">
    <vt:lpwstr>227</vt:lpwstr>
  </property>
</Properties>
</file>